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F57B5D" w:rsidRDefault="003A050E" w:rsidP="00684A45">
      <w:r>
        <w:rPr>
          <w:sz w:val="20"/>
          <w:szCs w:val="20"/>
        </w:rPr>
        <w:t>(Nur für ISV-Lizenzgebührenprogramm)</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164E3C" w14:paraId="3BD04173" w14:textId="77777777" w:rsidTr="002844BD">
        <w:trPr>
          <w:trHeight w:val="528"/>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19EA3782" w:rsidR="003A050E" w:rsidRPr="00D41EA1" w:rsidRDefault="007C5807" w:rsidP="002844BD">
            <w:pPr>
              <w:pStyle w:val="Heading1"/>
              <w:numPr>
                <w:ilvl w:val="0"/>
                <w:numId w:val="0"/>
              </w:numPr>
              <w:tabs>
                <w:tab w:val="left" w:pos="720"/>
              </w:tabs>
              <w:ind w:left="357" w:hanging="357"/>
              <w:rPr>
                <w:sz w:val="24"/>
                <w:szCs w:val="20"/>
                <w:lang w:val="en-US"/>
              </w:rPr>
            </w:pPr>
            <w:bookmarkStart w:id="0" w:name="_Toc116021976"/>
            <w:bookmarkStart w:id="1" w:name="_Toc116219504"/>
            <w:r w:rsidRPr="00D41EA1">
              <w:rPr>
                <w:sz w:val="24"/>
                <w:szCs w:val="20"/>
                <w:lang w:val="en-US"/>
              </w:rPr>
              <w:t>Skype</w:t>
            </w:r>
            <w:r w:rsidRPr="00D41EA1">
              <w:rPr>
                <w:sz w:val="24"/>
                <w:szCs w:val="20"/>
                <w:vertAlign w:val="superscript"/>
                <w:lang w:val="en-US"/>
              </w:rPr>
              <w:t>®</w:t>
            </w:r>
            <w:r w:rsidRPr="00D41EA1">
              <w:rPr>
                <w:sz w:val="24"/>
                <w:szCs w:val="20"/>
                <w:lang w:val="en-US"/>
              </w:rPr>
              <w:t xml:space="preserve"> for Business Server 2019 (Per Proc Runtime) Edition, </w:t>
            </w:r>
            <w:bookmarkStart w:id="2" w:name="Text33"/>
            <w:r w:rsidRPr="001D1A1B">
              <w:rPr>
                <w:b w:val="0"/>
                <w:sz w:val="24"/>
                <w:szCs w:val="24"/>
                <w:u w:val="single"/>
              </w:rPr>
              <w:fldChar w:fldCharType="begin">
                <w:ffData>
                  <w:name w:val="Text33"/>
                  <w:enabled/>
                  <w:calcOnExit w:val="0"/>
                  <w:textInput/>
                </w:ffData>
              </w:fldChar>
            </w:r>
            <w:r w:rsidR="003A050E" w:rsidRPr="00D41EA1">
              <w:rPr>
                <w:b w:val="0"/>
                <w:sz w:val="24"/>
                <w:szCs w:val="24"/>
                <w:u w:val="single"/>
                <w:lang w:val="en-US"/>
              </w:rPr>
              <w:instrText xml:space="preserve"> FORMTEXT </w:instrText>
            </w:r>
            <w:r w:rsidRPr="001D1A1B">
              <w:rPr>
                <w:b w:val="0"/>
                <w:sz w:val="24"/>
                <w:szCs w:val="24"/>
                <w:u w:val="single"/>
              </w:rPr>
            </w:r>
            <w:r w:rsidRPr="001D1A1B">
              <w:rPr>
                <w:b w:val="0"/>
                <w:sz w:val="24"/>
                <w:szCs w:val="24"/>
                <w:u w:val="single"/>
              </w:rPr>
              <w:fldChar w:fldCharType="separate"/>
            </w:r>
            <w:bookmarkStart w:id="3" w:name="_GoBack"/>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r w:rsidR="00BA1B1B">
              <w:rPr>
                <w:b w:val="0"/>
                <w:noProof/>
                <w:sz w:val="24"/>
                <w:szCs w:val="24"/>
                <w:u w:val="single"/>
              </w:rPr>
              <w:t> </w:t>
            </w:r>
            <w:bookmarkEnd w:id="3"/>
            <w:r w:rsidRPr="001D1A1B">
              <w:rPr>
                <w:sz w:val="24"/>
                <w:szCs w:val="24"/>
                <w:u w:val="single"/>
              </w:rPr>
              <w:fldChar w:fldCharType="end"/>
            </w:r>
            <w:bookmarkEnd w:id="0"/>
            <w:bookmarkEnd w:id="1"/>
            <w:bookmarkEnd w:id="2"/>
            <w:r w:rsidR="002844BD" w:rsidRPr="00684A45">
              <w:rPr>
                <w:b w:val="0"/>
                <w:sz w:val="24"/>
                <w:szCs w:val="20"/>
                <w:vertAlign w:val="superscript"/>
              </w:rPr>
              <w:footnoteReference w:id="1"/>
            </w:r>
            <w:r w:rsidRPr="00D41EA1">
              <w:rPr>
                <w:b w:val="0"/>
                <w:sz w:val="24"/>
                <w:u w:val="single"/>
                <w:lang w:val="en-US"/>
              </w:rPr>
              <w:t xml:space="preserve"> </w:t>
            </w:r>
          </w:p>
        </w:tc>
      </w:tr>
      <w:tr w:rsidR="003A050E" w:rsidRPr="00684A45" w14:paraId="23A73271" w14:textId="77777777" w:rsidTr="002844BD">
        <w:trPr>
          <w:trHeight w:val="573"/>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50F46A00" w:rsidR="003A050E" w:rsidRPr="002844BD" w:rsidRDefault="003A050E" w:rsidP="002844BD">
            <w:pPr>
              <w:pStyle w:val="LicenseNumber"/>
              <w:spacing w:before="120" w:after="120"/>
              <w:rPr>
                <w:rFonts w:cs="Tahoma"/>
                <w:sz w:val="24"/>
                <w:szCs w:val="24"/>
              </w:rPr>
            </w:pPr>
            <w:r w:rsidRPr="002844BD">
              <w:rPr>
                <w:rFonts w:cs="Tahoma"/>
                <w:sz w:val="24"/>
                <w:szCs w:val="24"/>
              </w:rPr>
              <w:t xml:space="preserve">Prozessorlizenzen: </w:t>
            </w:r>
            <w:r w:rsidRPr="00277C12">
              <w:rPr>
                <w:rFonts w:cs="Tahoma"/>
                <w:sz w:val="24"/>
                <w:szCs w:val="24"/>
                <w:u w:val="single"/>
              </w:rPr>
              <w:fldChar w:fldCharType="begin">
                <w:ffData>
                  <w:name w:val="Text33"/>
                  <w:enabled/>
                  <w:calcOnExit w:val="0"/>
                  <w:textInput/>
                </w:ffData>
              </w:fldChar>
            </w:r>
            <w:r w:rsidRPr="00277C12">
              <w:rPr>
                <w:rFonts w:cs="Tahoma"/>
                <w:sz w:val="24"/>
                <w:szCs w:val="24"/>
                <w:u w:val="single"/>
              </w:rPr>
              <w:instrText xml:space="preserve"> FORMTEXT </w:instrText>
            </w:r>
            <w:r w:rsidRPr="00277C12">
              <w:rPr>
                <w:rFonts w:cs="Tahoma"/>
                <w:sz w:val="24"/>
                <w:szCs w:val="24"/>
                <w:u w:val="single"/>
              </w:rPr>
            </w:r>
            <w:r w:rsidRPr="00277C12">
              <w:rPr>
                <w:rFonts w:cs="Tahoma"/>
                <w:sz w:val="24"/>
                <w:szCs w:val="24"/>
                <w:u w:val="single"/>
              </w:rPr>
              <w:fldChar w:fldCharType="separate"/>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00BA1B1B">
              <w:rPr>
                <w:rFonts w:cs="Tahoma"/>
                <w:noProof/>
                <w:sz w:val="24"/>
                <w:szCs w:val="24"/>
                <w:u w:val="single"/>
              </w:rPr>
              <w:t> </w:t>
            </w:r>
            <w:r w:rsidRPr="00277C12">
              <w:rPr>
                <w:sz w:val="24"/>
                <w:szCs w:val="24"/>
                <w:u w:val="single"/>
              </w:rPr>
              <w:fldChar w:fldCharType="end"/>
            </w:r>
            <w:r w:rsidR="002844BD" w:rsidRPr="002844BD">
              <w:rPr>
                <w:rFonts w:cs="Tahoma"/>
                <w:bCs w:val="0"/>
                <w:sz w:val="24"/>
                <w:szCs w:val="24"/>
                <w:vertAlign w:val="superscript"/>
              </w:rPr>
              <w:footnoteReference w:id="2"/>
            </w:r>
            <w:r w:rsidRPr="002844BD">
              <w:rPr>
                <w:rFonts w:cs="Tahoma"/>
                <w:sz w:val="24"/>
                <w:szCs w:val="24"/>
                <w:u w:val="single"/>
              </w:rPr>
              <w:t xml:space="preserve"> </w:t>
            </w:r>
          </w:p>
        </w:tc>
      </w:tr>
      <w:tr w:rsidR="003A050E" w:rsidRPr="00684A4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684A45" w:rsidRDefault="003A050E" w:rsidP="00684A45">
            <w:pPr>
              <w:pStyle w:val="Heading2"/>
              <w:numPr>
                <w:ilvl w:val="0"/>
                <w:numId w:val="0"/>
              </w:numPr>
              <w:tabs>
                <w:tab w:val="left" w:pos="720"/>
              </w:tabs>
              <w:rPr>
                <w:sz w:val="20"/>
                <w:szCs w:val="20"/>
              </w:rPr>
            </w:pPr>
            <w:r>
              <w:rPr>
                <w:sz w:val="20"/>
                <w:szCs w:val="20"/>
              </w:rPr>
              <w:t>LIZENZBEDINGUNGEN</w:t>
            </w:r>
          </w:p>
        </w:tc>
      </w:tr>
    </w:tbl>
    <w:p w14:paraId="36D1ED44" w14:textId="2374E9A2" w:rsidR="003A050E" w:rsidRPr="00277C12" w:rsidRDefault="003A050E" w:rsidP="00684A45">
      <w:pPr>
        <w:widowControl w:val="0"/>
        <w:rPr>
          <w:spacing w:val="-2"/>
        </w:rPr>
      </w:pPr>
      <w:r w:rsidRPr="00277C12">
        <w:rPr>
          <w:rFonts w:eastAsia="SimSun"/>
          <w:spacing w:val="-2"/>
          <w:sz w:val="20"/>
          <w:szCs w:val="20"/>
        </w:rPr>
        <w:t>Diese Lizenzbestimmungen sind ein Vertrag zwischen Ihnen und dem Lizenzgeber der Softwareanwendung oder Reihe von Anwendungen, mit der Sie die Microsoft</w:t>
      </w:r>
      <w:r w:rsidRPr="00277C12">
        <w:rPr>
          <w:rFonts w:eastAsia="SimSun"/>
          <w:spacing w:val="-2"/>
          <w:sz w:val="20"/>
          <w:szCs w:val="20"/>
          <w:vertAlign w:val="superscript"/>
        </w:rPr>
        <w:t>®</w:t>
      </w:r>
      <w:r w:rsidRPr="00277C12">
        <w:rPr>
          <w:rFonts w:eastAsia="SimSun"/>
          <w:spacing w:val="-2"/>
          <w:sz w:val="20"/>
          <w:szCs w:val="20"/>
        </w:rPr>
        <w: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2E8815E8"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Updates</w:t>
      </w:r>
    </w:p>
    <w:p w14:paraId="35BD34B5"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Ergänzungen und</w:t>
      </w:r>
    </w:p>
    <w:p w14:paraId="369BCBE9" w14:textId="77777777" w:rsidR="003A050E" w:rsidRPr="00F57B5D" w:rsidRDefault="003A050E" w:rsidP="00684A45">
      <w:pPr>
        <w:pStyle w:val="Bullet2"/>
        <w:widowControl w:val="0"/>
        <w:tabs>
          <w:tab w:val="clear" w:pos="720"/>
          <w:tab w:val="num" w:pos="360"/>
        </w:tabs>
        <w:ind w:left="360" w:hanging="360"/>
      </w:pPr>
      <w:r>
        <w:rPr>
          <w:rFonts w:eastAsia="SimSun"/>
          <w:sz w:val="20"/>
          <w:szCs w:val="20"/>
        </w:rPr>
        <w:t>Internetbasierten Dienste.</w:t>
      </w:r>
    </w:p>
    <w:p w14:paraId="11EA806A" w14:textId="77777777" w:rsidR="003A050E" w:rsidRPr="00F57B5D" w:rsidRDefault="003A050E" w:rsidP="00684A45">
      <w:pPr>
        <w:widowControl w:val="0"/>
      </w:pPr>
      <w:r>
        <w:rPr>
          <w:rFonts w:eastAsia="SimSun"/>
          <w:sz w:val="20"/>
          <w:szCs w:val="20"/>
        </w:rPr>
        <w:t>Liegen letztgenannten Elementen eigene Bestimmungen bei, gelten diese eigenen Bestimmungen. Microsoft Corporation oder eines ihrer verbundenen Unternehmen (zusammen „Microsoft“) hat die Software an den Lizenzgeber lizenziert.</w:t>
      </w:r>
    </w:p>
    <w:p w14:paraId="6C4D2305" w14:textId="5FFC8E05" w:rsidR="003A050E" w:rsidRPr="00F57B5D" w:rsidRDefault="003A050E" w:rsidP="00684A45">
      <w:pPr>
        <w:pStyle w:val="Preamble"/>
        <w:widowControl w:val="0"/>
      </w:pPr>
      <w:r>
        <w:rPr>
          <w:rFonts w:eastAsia="SimSun"/>
          <w:sz w:val="20"/>
          <w:szCs w:val="20"/>
        </w:rPr>
        <w:t>Mit der Verwendung der Software stimmen Sie diesen Bestimmungen zu. Falls Sie die Bestimmungen nicht akzeptieren, sind Sie nicht berechtigt, die Software zu verwenden. Geben Sie es stattdessen gegen Erstattung oder Gutschrift an die Verkaufsstelle zurück.</w:t>
      </w:r>
      <w:r>
        <w:rPr>
          <w:sz w:val="20"/>
          <w:szCs w:val="20"/>
        </w:rPr>
        <w:t xml:space="preserve"> </w:t>
      </w:r>
    </w:p>
    <w:p w14:paraId="66455FB7" w14:textId="77777777" w:rsidR="003A050E" w:rsidRPr="00F57B5D" w:rsidRDefault="003A050E" w:rsidP="00684A45">
      <w:pPr>
        <w:pStyle w:val="Preamble"/>
      </w:pPr>
      <w:r>
        <w:rPr>
          <w:rFonts w:eastAsia="SimSun"/>
          <w:bCs w:val="0"/>
          <w:sz w:val="20"/>
          <w:szCs w:val="20"/>
        </w:rPr>
        <w:t>Diese Bestimmungen haben Vorrang vor allen Bestimmungen im elektronischen Format, die möglicherweise in der Software enthalten sind. Bei Konflikten zwischen den in der Software enthaltenen Bestimmungen und diesen Bestimmungen haben diese Bestimmungen Vorrang.</w:t>
      </w:r>
      <w:r>
        <w:rPr>
          <w:rFonts w:eastAsia="SimSun"/>
          <w:b w:val="0"/>
          <w:sz w:val="20"/>
          <w:szCs w:val="20"/>
        </w:rPr>
        <w:t xml:space="preserve"> </w:t>
      </w:r>
    </w:p>
    <w:p w14:paraId="0E75D4B6" w14:textId="77777777" w:rsidR="003A050E" w:rsidRPr="00F57B5D" w:rsidRDefault="003A050E" w:rsidP="00684A45">
      <w:pPr>
        <w:pStyle w:val="PreambleBorderAbove"/>
        <w:widowControl w:val="0"/>
      </w:pPr>
      <w:r>
        <w:rPr>
          <w:rFonts w:eastAsia="SimSun"/>
          <w:sz w:val="20"/>
          <w:szCs w:val="20"/>
        </w:rPr>
        <w:t>Wenn Sie diese Lizenzbestimmungen einhalten, haben Sie die folgenden zeitlich unbeschränkten Rechte</w:t>
      </w:r>
      <w:r>
        <w:rPr>
          <w:rFonts w:eastAsia="SimSun"/>
          <w:color w:val="000000"/>
          <w:sz w:val="20"/>
          <w:szCs w:val="20"/>
        </w:rPr>
        <w:t>.</w:t>
      </w:r>
    </w:p>
    <w:p w14:paraId="596E0CCD" w14:textId="77777777" w:rsidR="003A050E" w:rsidRPr="00F57B5D" w:rsidRDefault="003A050E" w:rsidP="00684A45">
      <w:pPr>
        <w:pStyle w:val="Heading1"/>
        <w:widowControl w:val="0"/>
        <w:ind w:left="360" w:hanging="360"/>
      </w:pPr>
      <w:r>
        <w:rPr>
          <w:rFonts w:eastAsia="SimSun"/>
          <w:sz w:val="20"/>
          <w:szCs w:val="20"/>
        </w:rPr>
        <w:t>ÜBERBLICK.</w:t>
      </w:r>
    </w:p>
    <w:p w14:paraId="6DEE07A3" w14:textId="77777777" w:rsidR="003A050E" w:rsidRPr="00F57B5D" w:rsidRDefault="003A050E" w:rsidP="00684A45">
      <w:pPr>
        <w:pStyle w:val="Heading2"/>
        <w:widowControl w:val="0"/>
      </w:pPr>
      <w:r>
        <w:rPr>
          <w:rFonts w:eastAsia="SimSun"/>
          <w:sz w:val="20"/>
          <w:szCs w:val="20"/>
        </w:rPr>
        <w:t xml:space="preserve">Software. </w:t>
      </w:r>
      <w:r>
        <w:rPr>
          <w:rFonts w:eastAsia="SimSun"/>
          <w:b w:val="0"/>
          <w:bCs w:val="0"/>
          <w:sz w:val="20"/>
          <w:szCs w:val="20"/>
        </w:rPr>
        <w:t>Die Software umfasst</w:t>
      </w:r>
    </w:p>
    <w:p w14:paraId="5FA7D905" w14:textId="77777777" w:rsidR="003A050E" w:rsidRPr="00F57B5D" w:rsidRDefault="003A050E" w:rsidP="00684A45">
      <w:pPr>
        <w:pStyle w:val="Bullet3"/>
        <w:widowControl w:val="0"/>
      </w:pPr>
      <w:r>
        <w:rPr>
          <w:rFonts w:eastAsia="SimSun"/>
          <w:sz w:val="20"/>
          <w:szCs w:val="20"/>
        </w:rPr>
        <w:t>Serversoftware</w:t>
      </w:r>
    </w:p>
    <w:p w14:paraId="453D88BB" w14:textId="77777777" w:rsidR="003A050E" w:rsidRPr="00F57B5D" w:rsidRDefault="003A050E" w:rsidP="00684A45">
      <w:pPr>
        <w:pStyle w:val="Bullet3"/>
        <w:widowControl w:val="0"/>
      </w:pPr>
      <w:r>
        <w:rPr>
          <w:rFonts w:eastAsia="SimSun"/>
          <w:sz w:val="20"/>
          <w:szCs w:val="20"/>
        </w:rPr>
        <w:t>und zusätzliche Software, die nur mit der Serversoftware direkt oder indirekt über andere zusätzliche Software verwendet werden darf.</w:t>
      </w:r>
    </w:p>
    <w:p w14:paraId="64B347B2" w14:textId="77777777" w:rsidR="003A050E" w:rsidRPr="00F57B5D" w:rsidRDefault="003A050E" w:rsidP="00684A45">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CD268BB" w14:textId="76E12CF4" w:rsidR="003A050E" w:rsidRPr="00F57B5D" w:rsidRDefault="003A050E" w:rsidP="00684A45">
      <w:pPr>
        <w:pStyle w:val="Bullet3"/>
        <w:widowControl w:val="0"/>
      </w:pPr>
      <w:r>
        <w:rPr>
          <w:rFonts w:eastAsia="SimSun"/>
          <w:sz w:val="20"/>
          <w:szCs w:val="20"/>
        </w:rPr>
        <w:t>der Anzahl von physischen und virtuellen Prozessoren, die von den Betriebssystemumgebungen verwendet werden, in denen Sie Instanzen der Serversoftware ausführen, oder der Anzahl von physischen Prozessoren im Server.</w:t>
      </w:r>
    </w:p>
    <w:p w14:paraId="3F08AB72" w14:textId="77777777" w:rsidR="003A050E" w:rsidRPr="00F57B5D" w:rsidRDefault="003A050E" w:rsidP="00164E3C">
      <w:pPr>
        <w:pStyle w:val="Heading2"/>
        <w:keepNext/>
        <w:widowControl w:val="0"/>
        <w:ind w:hanging="360"/>
      </w:pPr>
      <w:r>
        <w:rPr>
          <w:rFonts w:eastAsia="SimSun"/>
          <w:sz w:val="20"/>
          <w:szCs w:val="20"/>
        </w:rPr>
        <w:lastRenderedPageBreak/>
        <w:t>Lizenzterminologie.</w:t>
      </w:r>
    </w:p>
    <w:p w14:paraId="4AA60244" w14:textId="77777777" w:rsidR="003A050E" w:rsidRPr="00F57B5D" w:rsidRDefault="003A050E" w:rsidP="00684A4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5DB1B9FA" w14:textId="77777777" w:rsidR="003A050E" w:rsidRPr="00F57B5D" w:rsidRDefault="003A050E" w:rsidP="00684A45">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mindestens eine ihrer Anweisungen ausführen. Einmal eingegeben, gilt eine Instanz als eingegeben (unabhängig davon, ob deren Anweisungen weiterhin ausgeführt werden oder nicht), bis sie aus dem Speicher entfernt wird.</w:t>
      </w:r>
    </w:p>
    <w:p w14:paraId="06388C68" w14:textId="77777777" w:rsidR="003A050E" w:rsidRPr="00F57B5D" w:rsidRDefault="003A050E" w:rsidP="00684A45">
      <w:pPr>
        <w:pStyle w:val="Bullet3"/>
        <w:widowControl w:val="0"/>
      </w:pPr>
      <w:r>
        <w:rPr>
          <w:rFonts w:eastAsia="SimSun"/>
          <w:b/>
          <w:bCs/>
          <w:sz w:val="20"/>
          <w:szCs w:val="20"/>
        </w:rPr>
        <w:t>Betriebssystemumgebung.</w:t>
      </w:r>
      <w:r>
        <w:rPr>
          <w:rFonts w:eastAsia="SimSun"/>
          <w:sz w:val="20"/>
          <w:szCs w:val="20"/>
        </w:rPr>
        <w:t xml:space="preserve"> Bei einer „Betriebssystemumgebung“ handelt es sich um</w:t>
      </w:r>
    </w:p>
    <w:p w14:paraId="426F2A6D" w14:textId="77777777" w:rsidR="003A050E" w:rsidRPr="00F57B5D" w:rsidRDefault="003A050E" w:rsidP="00684A4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3DBB7DBA" w14:textId="77777777" w:rsidR="003A050E" w:rsidRPr="00F57B5D" w:rsidRDefault="003A050E" w:rsidP="00684A4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5CD31226" w14:textId="77777777" w:rsidR="003A050E" w:rsidRPr="00F57B5D" w:rsidRDefault="003A050E" w:rsidP="00684A45">
      <w:pPr>
        <w:pStyle w:val="Body3"/>
        <w:widowControl w:val="0"/>
      </w:pPr>
      <w:r>
        <w:rPr>
          <w:rFonts w:eastAsia="SimSun"/>
          <w:sz w:val="20"/>
          <w:szCs w:val="20"/>
        </w:rPr>
        <w:t>Es gibt zwei Arten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eine oder beide der folgenden Eigenschaften haben:</w:t>
      </w:r>
    </w:p>
    <w:p w14:paraId="286C23E2" w14:textId="77777777" w:rsidR="003A050E" w:rsidRPr="00F57B5D" w:rsidRDefault="003A050E" w:rsidP="00684A45">
      <w:pPr>
        <w:pStyle w:val="Bullet4"/>
        <w:widowControl w:val="0"/>
      </w:pPr>
      <w:r>
        <w:rPr>
          <w:rFonts w:eastAsia="SimSun"/>
          <w:sz w:val="20"/>
          <w:szCs w:val="20"/>
        </w:rPr>
        <w:t>eine physische Betriebssystemumgebung</w:t>
      </w:r>
    </w:p>
    <w:p w14:paraId="57A9540A" w14:textId="77777777" w:rsidR="003A050E" w:rsidRPr="00F57B5D" w:rsidRDefault="003A050E" w:rsidP="00684A45">
      <w:pPr>
        <w:pStyle w:val="Bullet4"/>
        <w:widowControl w:val="0"/>
      </w:pPr>
      <w:r>
        <w:rPr>
          <w:rFonts w:eastAsia="SimSun"/>
          <w:sz w:val="20"/>
          <w:szCs w:val="20"/>
        </w:rPr>
        <w:t>eine oder mehrere virtuelle Betriebssystemumgebungen.</w:t>
      </w:r>
    </w:p>
    <w:p w14:paraId="1609F3A7" w14:textId="3A231CDA" w:rsidR="003A050E" w:rsidRPr="00F57B5D" w:rsidRDefault="003A050E" w:rsidP="00684A4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16D5165A" w14:textId="77777777" w:rsidR="003A050E" w:rsidRPr="00F57B5D" w:rsidRDefault="003A050E" w:rsidP="00684A45">
      <w:pPr>
        <w:pStyle w:val="Bullet3"/>
        <w:widowControl w:val="0"/>
      </w:pPr>
      <w:r>
        <w:rPr>
          <w:rFonts w:eastAsia="SimSun"/>
          <w:b/>
          <w:bCs/>
          <w:sz w:val="20"/>
          <w:szCs w:val="20"/>
        </w:rPr>
        <w:t>Physische und virtuelle Prozessoren.</w:t>
      </w:r>
      <w:r>
        <w:rPr>
          <w:rFonts w:eastAsia="SimSun"/>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07C73585" w14:textId="77777777" w:rsidR="003A050E" w:rsidRPr="00F57B5D" w:rsidRDefault="003A050E" w:rsidP="00684A45">
      <w:pPr>
        <w:pStyle w:val="Bullet3"/>
        <w:widowControl w:val="0"/>
      </w:pPr>
      <w:r>
        <w:rPr>
          <w:rFonts w:eastAsia="SimSun"/>
          <w:b/>
          <w:bCs/>
          <w:sz w:val="20"/>
          <w:szCs w:val="20"/>
        </w:rPr>
        <w:t>Zuweisen einer Lizenz.</w:t>
      </w:r>
      <w:r>
        <w:rPr>
          <w:rFonts w:eastAsia="SimSun"/>
          <w:sz w:val="20"/>
          <w:szCs w:val="20"/>
        </w:rPr>
        <w:t xml:space="preserve"> Das Zuweisen einer Lizenz bedeutet einfach die Zuordnung dieser Lizenz zu einem Server, Gerät oder Nutzer.</w:t>
      </w:r>
    </w:p>
    <w:p w14:paraId="005CD2FD" w14:textId="77777777" w:rsidR="003A050E" w:rsidRPr="00F57B5D" w:rsidRDefault="003A050E" w:rsidP="00684A45">
      <w:pPr>
        <w:pStyle w:val="Heading1"/>
        <w:widowControl w:val="0"/>
        <w:ind w:left="360" w:hanging="360"/>
      </w:pPr>
      <w:r>
        <w:rPr>
          <w:rFonts w:eastAsia="SimSun"/>
          <w:sz w:val="20"/>
          <w:szCs w:val="20"/>
        </w:rPr>
        <w:t>NUTZUNGSRECHTE.</w:t>
      </w:r>
    </w:p>
    <w:p w14:paraId="0416D2B6" w14:textId="77777777" w:rsidR="003A050E" w:rsidRPr="00F57B5D" w:rsidRDefault="003A050E" w:rsidP="00684A45">
      <w:pPr>
        <w:pStyle w:val="Heading2"/>
        <w:widowControl w:val="0"/>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von erforderlichen Lizenzen bestimmen und sie diesem Server zuweisen. Sie haben zwei Optionen, um zu bestimmen, wie viele Lizenzen Sie benötigen. Diese Optionen werden unten beschrieben.</w:t>
      </w:r>
    </w:p>
    <w:p w14:paraId="7A9E3654" w14:textId="77777777" w:rsidR="003A050E" w:rsidRPr="00F57B5D" w:rsidRDefault="003A050E" w:rsidP="00684A45">
      <w:pPr>
        <w:pStyle w:val="Bullet3"/>
        <w:widowControl w:val="0"/>
        <w:numPr>
          <w:ilvl w:val="0"/>
          <w:numId w:val="0"/>
        </w:numPr>
        <w:ind w:left="720"/>
      </w:pPr>
      <w:r>
        <w:rPr>
          <w:rFonts w:eastAsia="SimSun"/>
          <w:b/>
          <w:bCs/>
          <w:sz w:val="20"/>
          <w:szCs w:val="20"/>
        </w:rPr>
        <w:lastRenderedPageBreak/>
        <w:t>Bestimmung der Anzahl von benötigten Lizenzen.</w:t>
      </w:r>
      <w:r>
        <w:rPr>
          <w:rFonts w:eastAsia="SimSun"/>
          <w:sz w:val="20"/>
          <w:szCs w:val="20"/>
        </w:rPr>
        <w:t xml:space="preserve"> Die Anzahl von benötigten Lizenzen basiert entweder auf der Gesamtzahl der physischen Prozessoren auf dem Server (wie in (i) unten beschrieben), oder auf der Anzahl von verwendeten virtuellen und physischen Prozessoren (wie in (ii) unten beschrieben).</w:t>
      </w:r>
    </w:p>
    <w:p w14:paraId="22973528"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Unbegrenzte Virtualisierung. </w:t>
      </w:r>
      <w:r>
        <w:rPr>
          <w:rFonts w:eastAsia="SimSun"/>
          <w:b w:val="0"/>
          <w:bCs w:val="0"/>
          <w:sz w:val="20"/>
          <w:szCs w:val="20"/>
        </w:rPr>
        <w:t>Nach dieser Option entspricht die Anzahl von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von verwendeten physischen und virtuellen Prozessoren gestattet.</w:t>
      </w:r>
    </w:p>
    <w:p w14:paraId="1DDEFDCD" w14:textId="77777777" w:rsidR="003A050E" w:rsidRPr="00F57B5D" w:rsidRDefault="003A050E" w:rsidP="00684A45">
      <w:pPr>
        <w:pStyle w:val="Heading3Bold"/>
        <w:widowControl w:val="0"/>
        <w:tabs>
          <w:tab w:val="clear" w:pos="1077"/>
          <w:tab w:val="clear" w:pos="1440"/>
          <w:tab w:val="num" w:pos="1080"/>
        </w:tabs>
      </w:pPr>
      <w:r>
        <w:rPr>
          <w:rFonts w:eastAsia="SimSun"/>
          <w:sz w:val="20"/>
          <w:szCs w:val="20"/>
        </w:rPr>
        <w:t xml:space="preserve">Lizenzierung auf Basis der verwendeten Prozessoren. </w:t>
      </w:r>
      <w:r>
        <w:rPr>
          <w:rFonts w:eastAsia="SimSun"/>
          <w:b w:val="0"/>
          <w:bCs w:val="0"/>
          <w:sz w:val="20"/>
          <w:szCs w:val="20"/>
        </w:rPr>
        <w:t>Nach dieser Option entspricht die Anzahl von für einen Server erforderlichen Softwarelizenzen der Summe der Softwarelizenzen, die gemäß den nachfolgenden Punkten (A) und (B) benötigt werden.</w:t>
      </w:r>
    </w:p>
    <w:p w14:paraId="0EBB52C7" w14:textId="77777777" w:rsidR="003A050E" w:rsidRPr="00F57B5D" w:rsidRDefault="003A050E" w:rsidP="00684A45">
      <w:pPr>
        <w:pStyle w:val="Bullet4"/>
        <w:widowControl w:val="0"/>
      </w:pPr>
      <w:r>
        <w:rPr>
          <w:rFonts w:eastAsia="SimSun"/>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436363B3" w14:textId="77777777" w:rsidR="003A050E" w:rsidRPr="00F57B5D" w:rsidRDefault="003A050E" w:rsidP="00684A45">
      <w:pPr>
        <w:pStyle w:val="Bullet4"/>
        <w:widowControl w:val="0"/>
      </w:pPr>
      <w:r>
        <w:rPr>
          <w:rFonts w:eastAsia="SimSun"/>
          <w:sz w:val="20"/>
          <w:szCs w:val="20"/>
        </w:rPr>
        <w:t>(B) Um Instanzen der Serversoftware in virtuellen Betriebssystemumgebungen auf einem Server ausführen zu können, benötigen Sie eine Softwarelizenz für jeden virtuellen Prozessor</w:t>
      </w:r>
      <w:r>
        <w:rPr>
          <w:rFonts w:eastAsia="SimSun"/>
          <w:sz w:val="20"/>
          <w:szCs w:val="20"/>
          <w:vertAlign w:val="superscript"/>
        </w:rPr>
        <w:t>1</w:t>
      </w:r>
      <w:r>
        <w:rPr>
          <w:rFonts w:eastAsia="SimSun"/>
          <w:sz w:val="20"/>
          <w:szCs w:val="20"/>
        </w:rPr>
        <w:t>, den jede dieser virtuellen Betriebssystemumgebungen verwendet. Nutzt eine virtuelle Betriebssystemumgebung lediglich einen Teil eines virtuellen Prozessors, gilt dieser Teil als vollständiger virtueller Prozessor.</w:t>
      </w:r>
    </w:p>
    <w:p w14:paraId="56F4A7D6" w14:textId="77777777" w:rsidR="003A050E" w:rsidRPr="00F57B5D" w:rsidRDefault="003A050E" w:rsidP="00684A45">
      <w:pPr>
        <w:ind w:left="1440"/>
      </w:pPr>
      <w:r>
        <w:rPr>
          <w:bCs/>
          <w:i/>
          <w:iCs/>
          <w:sz w:val="20"/>
          <w:szCs w:val="20"/>
          <w:vertAlign w:val="superscript"/>
        </w:rPr>
        <w:t>1</w:t>
      </w:r>
      <w:r>
        <w:rPr>
          <w:i/>
          <w:iCs/>
          <w:sz w:val="20"/>
          <w:szCs w:val="20"/>
          <w:vertAlign w:val="superscript"/>
        </w:rPr>
        <w:t xml:space="preserve"> </w:t>
      </w:r>
      <w:r>
        <w:rPr>
          <w:i/>
          <w:iCs/>
          <w:sz w:val="20"/>
          <w:szCs w:val="20"/>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von erforderlichen Lizenzen die Summe von a) und b) unten:</w:t>
      </w:r>
    </w:p>
    <w:p w14:paraId="02D7A678" w14:textId="77777777" w:rsidR="003A050E" w:rsidRPr="00F57B5D" w:rsidRDefault="003A050E" w:rsidP="00684A45">
      <w:pPr>
        <w:pStyle w:val="ListParagraph"/>
        <w:numPr>
          <w:ilvl w:val="0"/>
          <w:numId w:val="7"/>
        </w:numPr>
        <w:ind w:left="1800"/>
        <w:contextualSpacing w:val="0"/>
      </w:pPr>
      <w:r>
        <w:rPr>
          <w:i/>
          <w:iCs/>
          <w:sz w:val="20"/>
          <w:szCs w:val="20"/>
        </w:rPr>
        <w:t xml:space="preserve">eine Lizenz pro X logische Prozessoren, die die virtuelle Betriebssystemumgebung verwendet </w:t>
      </w:r>
    </w:p>
    <w:p w14:paraId="261A0863" w14:textId="77777777" w:rsidR="003A050E" w:rsidRPr="00F57B5D" w:rsidRDefault="003A050E" w:rsidP="00684A45">
      <w:pPr>
        <w:pStyle w:val="ListParagraph"/>
        <w:numPr>
          <w:ilvl w:val="0"/>
          <w:numId w:val="7"/>
        </w:numPr>
        <w:ind w:left="1800"/>
        <w:contextualSpacing w:val="0"/>
      </w:pPr>
      <w:r>
        <w:rPr>
          <w:i/>
          <w:iCs/>
          <w:sz w:val="20"/>
          <w:szCs w:val="20"/>
        </w:rPr>
        <w:t>eine Lizenz, wenn die Anzahl von logischen Prozessoren, die sie verwendet, kein ganzzahliges Mehrfaches von X ist</w:t>
      </w:r>
    </w:p>
    <w:p w14:paraId="26091680" w14:textId="6A520049" w:rsidR="003A050E" w:rsidRPr="00DF39DC" w:rsidRDefault="003A050E" w:rsidP="00684A45">
      <w:pPr>
        <w:ind w:left="1440"/>
        <w:rPr>
          <w:i/>
        </w:rPr>
      </w:pPr>
      <w:r w:rsidRPr="00DF39DC">
        <w:rPr>
          <w:i/>
          <w:iCs/>
          <w:sz w:val="20"/>
          <w:szCs w:val="20"/>
        </w:rPr>
        <w:t>„X</w:t>
      </w:r>
      <w:r w:rsidR="00DF39DC" w:rsidRPr="00DF39DC">
        <w:rPr>
          <w:i/>
          <w:iCs/>
          <w:sz w:val="20"/>
          <w:szCs w:val="20"/>
        </w:rPr>
        <w:t>“</w:t>
      </w:r>
      <w:r w:rsidRPr="00DF39DC">
        <w:rPr>
          <w:i/>
          <w:iCs/>
          <w:sz w:val="20"/>
          <w:szCs w:val="20"/>
        </w:rPr>
        <w:t xml:space="preserve"> wie oben verwendet entspricht der Anzahl von Cores oder, wenn relevant, der Anzahl von Threads in den einzelnen physischen Prozessoren.</w:t>
      </w:r>
    </w:p>
    <w:p w14:paraId="45B103DE" w14:textId="77777777" w:rsidR="003A050E" w:rsidRPr="00F57B5D" w:rsidRDefault="003A050E" w:rsidP="00684A45">
      <w:pPr>
        <w:pStyle w:val="Heading2"/>
        <w:widowControl w:val="0"/>
      </w:pPr>
      <w:r>
        <w:rPr>
          <w:rFonts w:eastAsia="SimSun"/>
          <w:sz w:val="20"/>
          <w:szCs w:val="20"/>
        </w:rPr>
        <w:t>Zuweisung der Anzahl von benötigten Lizenzen für den Server.</w:t>
      </w:r>
    </w:p>
    <w:p w14:paraId="32EE2D8C"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Nachdem Sie die Anzahl von Softwarelizenzen, die Sie für einen Server benötigen, festgelegt haben, müssen Sie diese Anzahl von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76561BCA" w14:textId="77777777" w:rsidR="003A050E" w:rsidRPr="00F57B5D" w:rsidRDefault="003A050E" w:rsidP="00684A45">
      <w:pPr>
        <w:pStyle w:val="Heading3"/>
        <w:widowControl w:val="0"/>
        <w:tabs>
          <w:tab w:val="clear" w:pos="1077"/>
          <w:tab w:val="clear" w:pos="1440"/>
          <w:tab w:val="num" w:pos="1080"/>
        </w:tabs>
      </w:pPr>
      <w:r>
        <w:rPr>
          <w:rFonts w:eastAsia="SimSun"/>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zum neuen lizenzierten Server für diese Lizenz.</w:t>
      </w:r>
    </w:p>
    <w:p w14:paraId="6074FC9B" w14:textId="77777777" w:rsidR="003A050E" w:rsidRPr="00F57B5D" w:rsidRDefault="003A050E" w:rsidP="00684A45">
      <w:pPr>
        <w:pStyle w:val="Heading2"/>
        <w:widowControl w:val="0"/>
      </w:pPr>
      <w:r>
        <w:rPr>
          <w:rFonts w:eastAsia="SimSun"/>
          <w:sz w:val="20"/>
          <w:szCs w:val="20"/>
        </w:rPr>
        <w:t xml:space="preserve">Ausführen von Instanzen der Serversoftware. </w:t>
      </w:r>
      <w:r>
        <w:rPr>
          <w:rFonts w:eastAsia="SimSun"/>
          <w:b w:val="0"/>
          <w:sz w:val="20"/>
          <w:szCs w:val="20"/>
        </w:rPr>
        <w:t xml:space="preserve">Ihr Recht zur Nutzung der Software hängt </w:t>
      </w:r>
      <w:r>
        <w:rPr>
          <w:rFonts w:eastAsia="SimSun"/>
          <w:b w:val="0"/>
          <w:sz w:val="20"/>
          <w:szCs w:val="20"/>
        </w:rPr>
        <w:lastRenderedPageBreak/>
        <w:t>von der Option ab, die zur Bestimmung der Anzahl von erforderlichen Lizenzen verwendet wird.</w:t>
      </w:r>
    </w:p>
    <w:p w14:paraId="030BB9A1"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 xml:space="preserve">Unbegrenzte Virtualisierung. </w:t>
      </w:r>
      <w:r>
        <w:rPr>
          <w:rFonts w:eastAsia="SimSun"/>
          <w:sz w:val="20"/>
          <w:szCs w:val="20"/>
        </w:rPr>
        <w:t>Wenn Sie einem Server Lizenzen zuweisen, die der Gesamtzahl der physischen Prozessoren auf dem Server entsprechen:</w:t>
      </w:r>
    </w:p>
    <w:p w14:paraId="73DCF781" w14:textId="77777777" w:rsidR="003A050E" w:rsidRPr="00F57B5D" w:rsidRDefault="003A050E" w:rsidP="00684A45">
      <w:pPr>
        <w:pStyle w:val="Bullet4"/>
        <w:widowControl w:val="0"/>
      </w:pPr>
      <w:r>
        <w:rPr>
          <w:rFonts w:eastAsia="SimSun"/>
          <w:sz w:val="20"/>
          <w:szCs w:val="20"/>
        </w:rPr>
        <w:t>sind Sie berechtigt, jederzeit eine beliebige Anzahl von Instanzen der Serversoftware in einer physischen und beliebig vielen virtuellen Betriebssystemumgebungen auf diesem Server auszuführen,</w:t>
      </w:r>
    </w:p>
    <w:p w14:paraId="7F0FFB89" w14:textId="77777777" w:rsidR="003A050E" w:rsidRPr="00F57B5D" w:rsidRDefault="003A050E" w:rsidP="00684A45">
      <w:pPr>
        <w:pStyle w:val="Bullet4"/>
        <w:widowControl w:val="0"/>
      </w:pPr>
      <w:r>
        <w:rPr>
          <w:rFonts w:eastAsia="SimSun"/>
          <w:sz w:val="20"/>
          <w:szCs w:val="20"/>
        </w:rPr>
        <w:t>müssen Sie keine virtuellen Prozessoren lizenzieren.</w:t>
      </w:r>
    </w:p>
    <w:p w14:paraId="2331A84A" w14:textId="77777777" w:rsidR="003A050E" w:rsidRPr="00F57B5D" w:rsidRDefault="003A050E" w:rsidP="00684A45">
      <w:pPr>
        <w:pStyle w:val="Heading3"/>
        <w:widowControl w:val="0"/>
        <w:tabs>
          <w:tab w:val="clear" w:pos="1077"/>
          <w:tab w:val="clear" w:pos="1440"/>
          <w:tab w:val="num" w:pos="1080"/>
        </w:tabs>
      </w:pPr>
      <w:r>
        <w:rPr>
          <w:rFonts w:eastAsia="SimSun"/>
          <w:b/>
          <w:bCs/>
          <w:sz w:val="20"/>
          <w:szCs w:val="20"/>
        </w:rPr>
        <w:t>Lizenzierung auf Basis der verwendeten Prozessoren.</w:t>
      </w:r>
      <w:r>
        <w:rPr>
          <w:rFonts w:eastAsia="SimSun"/>
          <w:sz w:val="20"/>
          <w:szCs w:val="20"/>
        </w:rPr>
        <w:t xml:space="preserve"> </w:t>
      </w:r>
      <w:r>
        <w:rPr>
          <w:rFonts w:eastAsia="SimSun"/>
          <w:color w:val="000000"/>
          <w:sz w:val="20"/>
          <w:szCs w:val="20"/>
        </w:rPr>
        <w:t>Sie sind berechtigt, jeweils eine beliebige Anzahl von Instanzen der Serversoftware in physischen und virtuellen Betriebssystemumgebungen auf jedem Server auszuführen, dem Sie die erforderliche Anzahl von Softwarelizenzen zugewiesen haben. Die Gesamtanzahl von verwendeten physischen und virtuellen Prozessoren darf nicht die Anzahl von dem entsprechenden Server zugewiesenen Softwarelizenzen überschreiten</w:t>
      </w:r>
      <w:r>
        <w:rPr>
          <w:rFonts w:eastAsia="SimSun"/>
          <w:sz w:val="20"/>
          <w:szCs w:val="20"/>
        </w:rPr>
        <w:t>.</w:t>
      </w:r>
    </w:p>
    <w:p w14:paraId="4311D98D" w14:textId="77777777" w:rsidR="003A050E" w:rsidRPr="00F57B5D" w:rsidRDefault="003A050E" w:rsidP="00684A45">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sind nur berechtigt, zusätzliche Software mit der Serversoftware direkt oder indirekt über andere zusätzliche Software zu verwenden.</w:t>
      </w:r>
    </w:p>
    <w:p w14:paraId="1ED3D8AE" w14:textId="3786965C" w:rsidR="003A050E" w:rsidRPr="00F57B5D" w:rsidRDefault="000A5E91" w:rsidP="00684A45">
      <w:pPr>
        <w:pStyle w:val="Bullet3"/>
        <w:widowControl w:val="0"/>
      </w:pPr>
      <w:r>
        <w:rPr>
          <w:rFonts w:eastAsia="SimSun"/>
          <w:sz w:val="20"/>
          <w:szCs w:val="20"/>
        </w:rPr>
        <w:t xml:space="preserve">Microsoft Lync Phone Edition </w:t>
      </w:r>
    </w:p>
    <w:p w14:paraId="402C589D" w14:textId="41431BDE" w:rsidR="003A050E" w:rsidRPr="00F57B5D" w:rsidRDefault="007C5807" w:rsidP="00684A45">
      <w:pPr>
        <w:pStyle w:val="Bullet3"/>
        <w:widowControl w:val="0"/>
      </w:pPr>
      <w:r>
        <w:rPr>
          <w:rFonts w:eastAsia="SimSun"/>
          <w:sz w:val="20"/>
          <w:szCs w:val="20"/>
        </w:rPr>
        <w:t xml:space="preserve">Skype für Business Server 2019-Systemsteuerung </w:t>
      </w:r>
    </w:p>
    <w:p w14:paraId="2354D33C" w14:textId="608140F2" w:rsidR="003A050E" w:rsidRPr="00D41EA1" w:rsidRDefault="007C5807" w:rsidP="00684A45">
      <w:pPr>
        <w:pStyle w:val="Bullet3"/>
        <w:widowControl w:val="0"/>
        <w:rPr>
          <w:lang w:val="en-US"/>
        </w:rPr>
      </w:pPr>
      <w:r w:rsidRPr="00D41EA1">
        <w:rPr>
          <w:rFonts w:eastAsia="SimSun"/>
          <w:sz w:val="20"/>
          <w:szCs w:val="20"/>
          <w:lang w:val="en-US"/>
        </w:rPr>
        <w:t>Skype for Business Web App-Plug-In</w:t>
      </w:r>
    </w:p>
    <w:p w14:paraId="08385B33" w14:textId="2917AD0D" w:rsidR="003A050E" w:rsidRPr="00F57B5D" w:rsidRDefault="007C5807" w:rsidP="00684A45">
      <w:pPr>
        <w:pStyle w:val="Bullet3"/>
        <w:widowControl w:val="0"/>
      </w:pPr>
      <w:r>
        <w:rPr>
          <w:rFonts w:eastAsia="SimSun"/>
          <w:sz w:val="20"/>
          <w:szCs w:val="20"/>
        </w:rPr>
        <w:t>Skype für Business Server 2019 im UISuppressionMode</w:t>
      </w:r>
    </w:p>
    <w:p w14:paraId="750F7071" w14:textId="77777777" w:rsidR="003A050E" w:rsidRPr="00F57B5D" w:rsidRDefault="003A050E" w:rsidP="00684A45">
      <w:pPr>
        <w:pStyle w:val="Bullet3"/>
        <w:widowControl w:val="0"/>
      </w:pPr>
      <w:r>
        <w:rPr>
          <w:rFonts w:eastAsia="SimSun"/>
          <w:sz w:val="20"/>
          <w:szCs w:val="20"/>
        </w:rPr>
        <w:t xml:space="preserve">Topology Builder </w:t>
      </w:r>
    </w:p>
    <w:p w14:paraId="6C5992BD" w14:textId="77777777" w:rsidR="003A050E" w:rsidRPr="00F57B5D" w:rsidRDefault="003A050E" w:rsidP="00684A45">
      <w:pPr>
        <w:pStyle w:val="Bullet3"/>
        <w:widowControl w:val="0"/>
      </w:pPr>
      <w:r>
        <w:rPr>
          <w:rFonts w:eastAsia="SimSun"/>
          <w:sz w:val="20"/>
          <w:szCs w:val="20"/>
        </w:rPr>
        <w:t xml:space="preserve">Verwaltungstools </w:t>
      </w:r>
    </w:p>
    <w:p w14:paraId="435F47E2" w14:textId="77777777" w:rsidR="003A050E" w:rsidRPr="00F57B5D" w:rsidRDefault="003A050E" w:rsidP="00684A45">
      <w:pPr>
        <w:pStyle w:val="Bullet3"/>
        <w:widowControl w:val="0"/>
      </w:pPr>
      <w:r>
        <w:rPr>
          <w:rFonts w:eastAsia="SimSun"/>
          <w:sz w:val="20"/>
          <w:szCs w:val="20"/>
        </w:rPr>
        <w:t xml:space="preserve">PowerShell Snap-In </w:t>
      </w:r>
    </w:p>
    <w:p w14:paraId="3955803E" w14:textId="1F27D8D5" w:rsidR="003A050E" w:rsidRPr="00F57B5D" w:rsidRDefault="007C5807" w:rsidP="00684A45">
      <w:pPr>
        <w:pStyle w:val="Bullet3"/>
        <w:widowControl w:val="0"/>
      </w:pPr>
      <w:r>
        <w:rPr>
          <w:rFonts w:eastAsia="SimSun"/>
          <w:sz w:val="20"/>
          <w:szCs w:val="20"/>
        </w:rPr>
        <w:t xml:space="preserve">Skype für Business Server 2019 bei Bereitstellung in: </w:t>
      </w:r>
    </w:p>
    <w:p w14:paraId="2025ADE1" w14:textId="77777777" w:rsidR="003A050E" w:rsidRPr="00F57B5D" w:rsidRDefault="003A050E" w:rsidP="00684A45">
      <w:pPr>
        <w:pStyle w:val="Bullet3"/>
        <w:widowControl w:val="0"/>
        <w:numPr>
          <w:ilvl w:val="1"/>
          <w:numId w:val="2"/>
        </w:numPr>
      </w:pPr>
      <w:r>
        <w:rPr>
          <w:sz w:val="20"/>
          <w:szCs w:val="20"/>
        </w:rPr>
        <w:t xml:space="preserve">Rolle als Archivierungs- und Überwachungsserver </w:t>
      </w:r>
    </w:p>
    <w:p w14:paraId="608C6508" w14:textId="77777777" w:rsidR="003A050E" w:rsidRPr="00F57B5D" w:rsidRDefault="003A050E" w:rsidP="00684A45">
      <w:pPr>
        <w:pStyle w:val="Bullet3"/>
        <w:widowControl w:val="0"/>
        <w:numPr>
          <w:ilvl w:val="1"/>
          <w:numId w:val="2"/>
        </w:numPr>
      </w:pPr>
      <w:r>
        <w:rPr>
          <w:sz w:val="20"/>
          <w:szCs w:val="20"/>
        </w:rPr>
        <w:t xml:space="preserve">Rolle als Audio-Video-Konferenzserver </w:t>
      </w:r>
    </w:p>
    <w:p w14:paraId="050CCB03" w14:textId="77777777" w:rsidR="003A050E" w:rsidRPr="00F57B5D" w:rsidRDefault="003A050E" w:rsidP="00684A45">
      <w:pPr>
        <w:pStyle w:val="Bullet3"/>
        <w:widowControl w:val="0"/>
        <w:numPr>
          <w:ilvl w:val="1"/>
          <w:numId w:val="2"/>
        </w:numPr>
      </w:pPr>
      <w:r>
        <w:rPr>
          <w:sz w:val="20"/>
          <w:szCs w:val="20"/>
        </w:rPr>
        <w:t xml:space="preserve">Rolle als zentraler Verwaltungsserver </w:t>
      </w:r>
    </w:p>
    <w:p w14:paraId="56D4E32B" w14:textId="77777777" w:rsidR="003A050E" w:rsidRPr="00F57B5D" w:rsidRDefault="003A050E" w:rsidP="00684A45">
      <w:pPr>
        <w:pStyle w:val="Bullet3"/>
        <w:widowControl w:val="0"/>
        <w:numPr>
          <w:ilvl w:val="1"/>
          <w:numId w:val="2"/>
        </w:numPr>
      </w:pPr>
      <w:r>
        <w:rPr>
          <w:sz w:val="20"/>
          <w:szCs w:val="20"/>
        </w:rPr>
        <w:t xml:space="preserve">Rolle als Direktor </w:t>
      </w:r>
    </w:p>
    <w:p w14:paraId="401BC17D" w14:textId="77777777" w:rsidR="003A050E" w:rsidRPr="00F57B5D" w:rsidRDefault="003A050E" w:rsidP="00684A45">
      <w:pPr>
        <w:pStyle w:val="Bullet3"/>
        <w:widowControl w:val="0"/>
        <w:numPr>
          <w:ilvl w:val="1"/>
          <w:numId w:val="2"/>
        </w:numPr>
      </w:pPr>
      <w:r>
        <w:rPr>
          <w:sz w:val="20"/>
          <w:szCs w:val="20"/>
        </w:rPr>
        <w:t xml:space="preserve">Rolle als Edgeserver </w:t>
      </w:r>
    </w:p>
    <w:p w14:paraId="03DA9C39" w14:textId="77777777" w:rsidR="003A050E" w:rsidRPr="00F57B5D" w:rsidRDefault="003A050E" w:rsidP="00684A45">
      <w:pPr>
        <w:pStyle w:val="Bullet3"/>
        <w:widowControl w:val="0"/>
        <w:numPr>
          <w:ilvl w:val="1"/>
          <w:numId w:val="2"/>
        </w:numPr>
      </w:pPr>
      <w:r>
        <w:rPr>
          <w:sz w:val="20"/>
          <w:szCs w:val="20"/>
        </w:rPr>
        <w:t xml:space="preserve">Rolle als persistenter Chatserver </w:t>
      </w:r>
    </w:p>
    <w:p w14:paraId="74A7F8F1" w14:textId="77777777" w:rsidR="003A050E" w:rsidRPr="00F57B5D" w:rsidRDefault="007C5807" w:rsidP="00684A45">
      <w:pPr>
        <w:pStyle w:val="Bullet3"/>
        <w:widowControl w:val="0"/>
        <w:numPr>
          <w:ilvl w:val="1"/>
          <w:numId w:val="2"/>
        </w:numPr>
      </w:pPr>
      <w:r>
        <w:rPr>
          <w:sz w:val="20"/>
          <w:szCs w:val="20"/>
        </w:rPr>
        <w:t xml:space="preserve">Skype für Business Server in Rolle als Web App-Server </w:t>
      </w:r>
    </w:p>
    <w:p w14:paraId="6B062544" w14:textId="77777777" w:rsidR="003A050E" w:rsidRPr="00F57B5D" w:rsidRDefault="003A050E" w:rsidP="00684A45">
      <w:pPr>
        <w:pStyle w:val="Bullet3"/>
        <w:widowControl w:val="0"/>
        <w:numPr>
          <w:ilvl w:val="1"/>
          <w:numId w:val="2"/>
        </w:numPr>
      </w:pPr>
      <w:r>
        <w:rPr>
          <w:sz w:val="20"/>
          <w:szCs w:val="20"/>
        </w:rPr>
        <w:t xml:space="preserve">Rolle als Vermittlungsserver </w:t>
      </w:r>
    </w:p>
    <w:p w14:paraId="65D09B4F" w14:textId="77777777" w:rsidR="003A050E" w:rsidRPr="00F57B5D" w:rsidRDefault="003A050E" w:rsidP="00684A45">
      <w:pPr>
        <w:pStyle w:val="Bullet3"/>
        <w:widowControl w:val="0"/>
        <w:numPr>
          <w:ilvl w:val="1"/>
          <w:numId w:val="2"/>
        </w:numPr>
      </w:pPr>
      <w:r>
        <w:rPr>
          <w:sz w:val="20"/>
          <w:szCs w:val="20"/>
        </w:rPr>
        <w:t xml:space="preserve">Rolle als Reach-Anwendungsfreigabeserver </w:t>
      </w:r>
    </w:p>
    <w:p w14:paraId="0EE31E69" w14:textId="77777777" w:rsidR="003A050E" w:rsidRPr="00F57B5D" w:rsidRDefault="003A050E" w:rsidP="00684A45">
      <w:pPr>
        <w:pStyle w:val="Bullet3"/>
        <w:widowControl w:val="0"/>
        <w:numPr>
          <w:ilvl w:val="1"/>
          <w:numId w:val="2"/>
        </w:numPr>
      </w:pPr>
      <w:r>
        <w:rPr>
          <w:sz w:val="20"/>
          <w:szCs w:val="20"/>
        </w:rPr>
        <w:t xml:space="preserve">Rolle als Survivable Branch Appliance </w:t>
      </w:r>
    </w:p>
    <w:p w14:paraId="3A126D86" w14:textId="77777777" w:rsidR="003A050E" w:rsidRPr="00F57B5D" w:rsidRDefault="003A050E" w:rsidP="00684A45">
      <w:pPr>
        <w:pStyle w:val="Bullet3"/>
        <w:widowControl w:val="0"/>
        <w:numPr>
          <w:ilvl w:val="1"/>
          <w:numId w:val="2"/>
        </w:numPr>
      </w:pPr>
      <w:r>
        <w:rPr>
          <w:sz w:val="20"/>
          <w:szCs w:val="20"/>
        </w:rPr>
        <w:t xml:space="preserve">Rolle als Unified Communications-Anwendungsserver </w:t>
      </w:r>
    </w:p>
    <w:p w14:paraId="70007D2D" w14:textId="77777777" w:rsidR="003A050E" w:rsidRPr="00F57B5D" w:rsidRDefault="003A050E" w:rsidP="00684A45">
      <w:pPr>
        <w:pStyle w:val="Bullet3"/>
        <w:widowControl w:val="0"/>
        <w:numPr>
          <w:ilvl w:val="1"/>
          <w:numId w:val="2"/>
        </w:numPr>
      </w:pPr>
      <w:r>
        <w:rPr>
          <w:sz w:val="20"/>
          <w:szCs w:val="20"/>
        </w:rPr>
        <w:t>Rolle als Webkonferenzserver</w:t>
      </w:r>
    </w:p>
    <w:p w14:paraId="5DCF1CD5" w14:textId="77777777" w:rsidR="003A050E" w:rsidRPr="00F57B5D" w:rsidRDefault="003A050E" w:rsidP="00684A45">
      <w:pPr>
        <w:pStyle w:val="Bullet3"/>
        <w:widowControl w:val="0"/>
        <w:numPr>
          <w:ilvl w:val="1"/>
          <w:numId w:val="2"/>
        </w:numPr>
      </w:pPr>
      <w:r>
        <w:rPr>
          <w:sz w:val="20"/>
          <w:szCs w:val="20"/>
        </w:rPr>
        <w:t>Rolle als Mobilitätsserver</w:t>
      </w:r>
    </w:p>
    <w:p w14:paraId="6D921063" w14:textId="77777777" w:rsidR="00372091" w:rsidRPr="00F57B5D" w:rsidRDefault="00372091" w:rsidP="00684A45">
      <w:pPr>
        <w:pStyle w:val="Bullet3"/>
        <w:widowControl w:val="0"/>
        <w:numPr>
          <w:ilvl w:val="1"/>
          <w:numId w:val="2"/>
        </w:numPr>
      </w:pPr>
      <w:r>
        <w:rPr>
          <w:sz w:val="20"/>
          <w:szCs w:val="20"/>
        </w:rPr>
        <w:t>Rolle als Video Interop-Server</w:t>
      </w:r>
    </w:p>
    <w:p w14:paraId="178B8D38" w14:textId="77777777" w:rsidR="003A050E" w:rsidRPr="00F57B5D" w:rsidRDefault="003A050E" w:rsidP="00684A45">
      <w:pPr>
        <w:pStyle w:val="Bullet3"/>
        <w:widowControl w:val="0"/>
        <w:numPr>
          <w:ilvl w:val="1"/>
          <w:numId w:val="2"/>
        </w:numPr>
      </w:pPr>
      <w:r>
        <w:rPr>
          <w:sz w:val="20"/>
          <w:szCs w:val="20"/>
        </w:rPr>
        <w:lastRenderedPageBreak/>
        <w:t xml:space="preserve">Rolle als Auto-Discovery-Dienst </w:t>
      </w:r>
    </w:p>
    <w:p w14:paraId="5FB55C82" w14:textId="77777777" w:rsidR="003A050E" w:rsidRPr="00F57B5D" w:rsidRDefault="003A050E" w:rsidP="00684A45">
      <w:pPr>
        <w:pStyle w:val="Heading2"/>
        <w:widowControl w:val="0"/>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BAAC5C9" w14:textId="77777777" w:rsidR="003A050E" w:rsidRPr="00F57B5D" w:rsidRDefault="003A050E" w:rsidP="00684A45">
      <w:pPr>
        <w:pStyle w:val="Bullet3"/>
        <w:widowControl w:val="0"/>
      </w:pPr>
      <w:r>
        <w:rPr>
          <w:rFonts w:eastAsia="SimSun"/>
          <w:sz w:val="20"/>
          <w:szCs w:val="20"/>
        </w:rPr>
        <w:t>Sie sind berechtigt, eine beliebige Anzahl von Instanzen der Serversoftware und zusätzlichen Software zu erstellen.</w:t>
      </w:r>
    </w:p>
    <w:p w14:paraId="717292B3" w14:textId="77777777" w:rsidR="003A050E" w:rsidRPr="00F57B5D" w:rsidRDefault="003A050E" w:rsidP="00684A45">
      <w:pPr>
        <w:pStyle w:val="Bullet3"/>
        <w:widowControl w:val="0"/>
      </w:pPr>
      <w:r>
        <w:rPr>
          <w:rFonts w:eastAsia="SimSun"/>
          <w:sz w:val="20"/>
          <w:szCs w:val="20"/>
        </w:rPr>
        <w:t>Sie sind berechtigt, Instanzen der Serversoftware und der zusätzlichen Software auf einem beliebigen Ihrer Server oder Speichermedien zu speichern.</w:t>
      </w:r>
    </w:p>
    <w:p w14:paraId="5372BF55" w14:textId="77777777" w:rsidR="003A050E" w:rsidRPr="00F57B5D" w:rsidRDefault="003A050E" w:rsidP="00684A4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742305B4" w14:textId="77777777" w:rsidR="003A050E" w:rsidRPr="00F57B5D" w:rsidRDefault="003A050E" w:rsidP="00684A45">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Für die im Lieferumfang enthaltenen, jedoch nicht genannten Programme gelten für Ihre Verwendung dieser Programme die Lizenzbestimmungen dieser Programme.</w:t>
      </w:r>
    </w:p>
    <w:p w14:paraId="7E9EC4D2" w14:textId="77777777" w:rsidR="003A050E" w:rsidRPr="00F57B5D" w:rsidRDefault="003A050E" w:rsidP="00684A45">
      <w:pPr>
        <w:pStyle w:val="Heading2"/>
      </w:pPr>
      <w:r>
        <w:rPr>
          <w:rFonts w:eastAsia="SimSun"/>
          <w:sz w:val="20"/>
          <w:szCs w:val="20"/>
        </w:rPr>
        <w:t xml:space="preserve">Programme Dritter. </w:t>
      </w:r>
      <w:r>
        <w:rPr>
          <w:rFonts w:eastAsia="SimSun"/>
          <w:b w:val="0"/>
          <w:bCs w:val="0"/>
          <w:sz w:val="20"/>
          <w:szCs w:val="20"/>
        </w:rPr>
        <w:t>Die Software enthält möglicherweise Programme Dritter, die Microsoft, nicht der Dritte, gemäß diesem Vertrag an Sie lizenziert. Hinweise für Programme von Dritten, sofern vorhanden, dienen lediglich der Information</w:t>
      </w:r>
      <w:r>
        <w:rPr>
          <w:rFonts w:eastAsia="SimSun"/>
          <w:b w:val="0"/>
          <w:sz w:val="20"/>
          <w:szCs w:val="20"/>
        </w:rPr>
        <w:t>.</w:t>
      </w:r>
    </w:p>
    <w:p w14:paraId="2BF1A500" w14:textId="77777777" w:rsidR="003A050E" w:rsidRPr="00F57B5D" w:rsidRDefault="003A050E" w:rsidP="00684A45">
      <w:pPr>
        <w:pStyle w:val="Heading1"/>
        <w:widowControl w:val="0"/>
        <w:ind w:left="360" w:hanging="360"/>
      </w:pPr>
      <w:r>
        <w:rPr>
          <w:rFonts w:eastAsia="SimSun"/>
          <w:sz w:val="20"/>
          <w:szCs w:val="20"/>
        </w:rPr>
        <w:t>ZUSÄTZLICHE LIZENZANFORDERUNGEN UND/ODER NUTZUNGSRECHTE.</w:t>
      </w:r>
    </w:p>
    <w:p w14:paraId="4E9C603E" w14:textId="77777777" w:rsidR="002F0714" w:rsidRPr="00F57B5D" w:rsidRDefault="002F0714" w:rsidP="002F0714">
      <w:pPr>
        <w:pStyle w:val="Heading2"/>
        <w:widowControl w:val="0"/>
        <w:ind w:hanging="360"/>
      </w:pPr>
      <w:r>
        <w:rPr>
          <w:rFonts w:eastAsia="SimSun"/>
          <w:bCs w:val="0"/>
          <w:color w:val="000000"/>
          <w:sz w:val="20"/>
          <w:szCs w:val="20"/>
        </w:rPr>
        <w:t xml:space="preserve">Laufzeitbeschränkte Verwendung. </w:t>
      </w:r>
      <w:r>
        <w:rPr>
          <w:rFonts w:eastAsia="SimSun"/>
          <w:b w:val="0"/>
          <w:bCs w:val="0"/>
          <w:color w:val="000000"/>
          <w:sz w:val="20"/>
          <w:szCs w:val="20"/>
        </w:rPr>
        <w:t xml:space="preserve">Bei der Software handelt es sich um Software „mit laufzeitbeschränkter Verwendung“. Daher darf sie nur zur Ausführung der integrierten Turnkey-Softwareanwendung oder -Anwendungssuite, die Ihnen durch den Lizenzgeber oder im Namen des Lizenzgebers bereitgestellt wurde (die „vereinheitlichte Lösung“), und ausschließlich als Teil dieser vereinheitlichten Lösung verwendet werden.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7053BC73" w14:textId="03BC48C1" w:rsidR="003A050E" w:rsidRPr="00F57B5D" w:rsidRDefault="003A050E" w:rsidP="00684A45">
      <w:pPr>
        <w:pStyle w:val="Heading2"/>
        <w:widowControl w:val="0"/>
        <w:ind w:hanging="360"/>
      </w:pPr>
      <w:r>
        <w:rPr>
          <w:rFonts w:eastAsia="SimSun"/>
          <w:sz w:val="20"/>
          <w:szCs w:val="20"/>
        </w:rPr>
        <w:t xml:space="preserve">Keine Client-Zugriffslizenzen (Client Access Licenses, CALs) für den Zugriff erforderlich. </w:t>
      </w:r>
      <w:r>
        <w:rPr>
          <w:rFonts w:eastAsia="SimSun"/>
          <w:b w:val="0"/>
          <w:bCs w:val="0"/>
          <w:sz w:val="20"/>
          <w:szCs w:val="20"/>
        </w:rPr>
        <w:t>Sie benötigen keine CALs für andere Geräte zum Zugriff auf Ihre Instanzen der Serversoftware.</w:t>
      </w:r>
    </w:p>
    <w:p w14:paraId="5771849B" w14:textId="77777777" w:rsidR="003A050E" w:rsidRPr="00F57B5D" w:rsidRDefault="003A050E" w:rsidP="00684A4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38F91FD3" w14:textId="77777777" w:rsidR="003A050E" w:rsidRPr="00F57B5D" w:rsidRDefault="003A050E" w:rsidP="00684A45">
      <w:pPr>
        <w:pStyle w:val="Bullet3"/>
        <w:widowControl w:val="0"/>
      </w:pPr>
      <w:r>
        <w:rPr>
          <w:rFonts w:eastAsia="SimSun"/>
          <w:sz w:val="20"/>
          <w:szCs w:val="20"/>
        </w:rPr>
        <w:t>Zusammenfassen von Verbindungen</w:t>
      </w:r>
    </w:p>
    <w:p w14:paraId="4846C29C" w14:textId="77777777" w:rsidR="003A050E" w:rsidRPr="00F57B5D" w:rsidRDefault="003A050E" w:rsidP="00684A45">
      <w:pPr>
        <w:pStyle w:val="Bullet3"/>
        <w:widowControl w:val="0"/>
      </w:pPr>
      <w:r>
        <w:rPr>
          <w:rFonts w:eastAsia="SimSun"/>
          <w:sz w:val="20"/>
          <w:szCs w:val="20"/>
        </w:rPr>
        <w:t>Umleiten von Informationen oder</w:t>
      </w:r>
    </w:p>
    <w:p w14:paraId="5DA4B628" w14:textId="77777777" w:rsidR="003A050E" w:rsidRPr="00F57B5D" w:rsidRDefault="003A050E" w:rsidP="00684A45">
      <w:pPr>
        <w:pStyle w:val="Bullet3"/>
        <w:widowControl w:val="0"/>
      </w:pPr>
      <w:r>
        <w:rPr>
          <w:rFonts w:eastAsia="SimSun"/>
          <w:sz w:val="20"/>
          <w:szCs w:val="20"/>
        </w:rPr>
        <w:t>Verringern der Anzahl von Geräten oder Nutzern, die direkt auf die Software zugreifen oder sie verwenden</w:t>
      </w:r>
    </w:p>
    <w:p w14:paraId="12ED146B" w14:textId="77777777" w:rsidR="003A050E" w:rsidRPr="00F57B5D" w:rsidRDefault="003A050E" w:rsidP="00684A45">
      <w:pPr>
        <w:pStyle w:val="Body2"/>
        <w:widowControl w:val="0"/>
      </w:pPr>
      <w:r>
        <w:rPr>
          <w:rFonts w:eastAsia="SimSun"/>
          <w:sz w:val="20"/>
          <w:szCs w:val="20"/>
        </w:rPr>
        <w:t>(manchmal als „Multiplexing“ oder „Pooling“ bezeichnet), verringert nicht die Anzahl von erforderlichen Lizenzen irgendeines Typs.</w:t>
      </w:r>
    </w:p>
    <w:p w14:paraId="2C351853" w14:textId="77777777" w:rsidR="003A050E" w:rsidRPr="00F57B5D" w:rsidRDefault="003A050E" w:rsidP="00684A4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dann, wenn sich die Betriebssystemumgebungen auf demselben physischen Hardwaresystem befinden.</w:t>
      </w:r>
    </w:p>
    <w:p w14:paraId="0BF2FEA0" w14:textId="77777777" w:rsidR="003A050E" w:rsidRPr="00F57B5D" w:rsidRDefault="003A050E" w:rsidP="00684A45">
      <w:pPr>
        <w:pStyle w:val="Heading2"/>
        <w:widowControl w:val="0"/>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 xml:space="preserve">Die Anzahl von Instanzen der Serversoftware, die in physischen </w:t>
      </w:r>
      <w:r>
        <w:rPr>
          <w:rFonts w:eastAsia="SimSun"/>
          <w:b w:val="0"/>
          <w:bCs w:val="0"/>
          <w:sz w:val="20"/>
          <w:szCs w:val="20"/>
        </w:rPr>
        <w:lastRenderedPageBreak/>
        <w:t>oder virtuellen Betriebssystemumgebungen auf dem Server ausgeführt werden können, kann durch die Software oder Hardware begrenzt sein.</w:t>
      </w:r>
    </w:p>
    <w:p w14:paraId="6796D307" w14:textId="781B0750" w:rsidR="000526A2" w:rsidRPr="00F57B5D" w:rsidRDefault="0058162D" w:rsidP="00684A45">
      <w:pPr>
        <w:pStyle w:val="Heading2"/>
        <w:widowControl w:val="0"/>
      </w:pPr>
      <w:r>
        <w:rPr>
          <w:rFonts w:eastAsia="SimSun"/>
          <w:color w:val="000000"/>
          <w:sz w:val="20"/>
          <w:szCs w:val="20"/>
        </w:rPr>
        <w:t xml:space="preserve">Management Packs. </w:t>
      </w:r>
      <w:r>
        <w:rPr>
          <w:rFonts w:eastAsia="SimSun"/>
          <w:b w:val="0"/>
          <w:color w:val="000000"/>
          <w:sz w:val="20"/>
          <w:szCs w:val="20"/>
        </w:rPr>
        <w:t>Die Software enthält möglicherweise Management Packs. Für Ihre Verwendung dieser Management Packs gelten die Lizenzbestimmungen für das entsprechende System Center-Produkt.</w:t>
      </w:r>
    </w:p>
    <w:p w14:paraId="041EE4C5" w14:textId="043B0761" w:rsidR="003A050E" w:rsidRPr="00F57B5D" w:rsidRDefault="003A050E" w:rsidP="00684A45">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Möglicherweise gelten weitere Lizenzbestimmungen und Gebühren.</w:t>
      </w:r>
    </w:p>
    <w:p w14:paraId="303B063A" w14:textId="78158006" w:rsidR="003A050E" w:rsidRPr="00F57B5D" w:rsidRDefault="007A359D" w:rsidP="00684A45">
      <w:pPr>
        <w:pStyle w:val="Heading2"/>
        <w:widowControl w:val="0"/>
      </w:pPr>
      <w:r>
        <w:rPr>
          <w:rFonts w:eastAsia="SimSun"/>
          <w:sz w:val="20"/>
          <w:szCs w:val="20"/>
        </w:rPr>
        <w:t>Skype für Business Server 2019 im UISuppressionMode.</w:t>
      </w:r>
      <w:r>
        <w:rPr>
          <w:rFonts w:eastAsia="SimSun"/>
          <w:b w:val="0"/>
          <w:sz w:val="20"/>
          <w:szCs w:val="20"/>
        </w:rPr>
        <w:t xml:space="preserve"> Die Software enthielt Skype for Business 2019, das vom Lizenzgeber so konfiguriert wurde, dass es in einem unterdrückten Modus ausgeführt wird („UISupressionMode“). Dies bedeutet, dass die Software Skype for Business 2019 zwar installiert ist und ausgeführt wird, ihre Benutzeroberfläche jedoch deaktiviert ist, sodass Skype for Business 2019 nur über die Benutzeroberfläche der vereinheitlichten Lösung ausgeführt wird. Diese Lizenzbestimmungen gelten für Skype for Business 2019 im UISupressionMode. Um auf die gesamte Funktionalität von Skype for Business 2019 zuzugreifen und diese zu nutzen, ist eine separate Lizenz erforderlich. </w:t>
      </w:r>
    </w:p>
    <w:p w14:paraId="7BAE7223" w14:textId="6F00BC9B" w:rsidR="00174BCC" w:rsidRPr="00F57B5D" w:rsidRDefault="00E92CF5" w:rsidP="00684A45">
      <w:pPr>
        <w:pStyle w:val="Heading1"/>
        <w:widowControl w:val="0"/>
      </w:pPr>
      <w:r>
        <w:rPr>
          <w:bCs w:val="0"/>
          <w:sz w:val="20"/>
          <w:szCs w:val="20"/>
        </w:rPr>
        <w:t>HINWEIS ZU AUFZEICHNUNGEN.</w:t>
      </w:r>
      <w:r>
        <w:rPr>
          <w:b w:val="0"/>
          <w:bCs w:val="0"/>
          <w:sz w:val="20"/>
          <w:szCs w:val="20"/>
        </w:rPr>
        <w:t xml:space="preserve"> </w:t>
      </w:r>
      <w:r>
        <w:rPr>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stimmen zu, alle geltenden Gesetze einzuhalten, alle notwendigen Zustimmungen einzuholen und alle notwendigen Offenlegungen auszuführen, bevor Sie den Onlinedienst und/oder das bzw. die Aufzeichnungsfeature(s) verwenden.</w:t>
      </w:r>
    </w:p>
    <w:p w14:paraId="636A9C6F" w14:textId="2635DEBB" w:rsidR="003A050E" w:rsidRPr="002844BD" w:rsidRDefault="003A050E" w:rsidP="00684A45">
      <w:pPr>
        <w:pStyle w:val="Heading1"/>
        <w:widowControl w:val="0"/>
        <w:rPr>
          <w:spacing w:val="-2"/>
        </w:rPr>
      </w:pPr>
      <w:r w:rsidRPr="002844BD">
        <w:rPr>
          <w:rFonts w:eastAsia="SimSun"/>
          <w:spacing w:val="-2"/>
          <w:sz w:val="20"/>
          <w:szCs w:val="20"/>
        </w:rPr>
        <w:t xml:space="preserve">INTERNETBASIERTE DIENSTE. </w:t>
      </w:r>
      <w:r w:rsidRPr="002844BD">
        <w:rPr>
          <w:rFonts w:eastAsia="SimSun"/>
          <w:b w:val="0"/>
          <w:bCs w:val="0"/>
          <w:spacing w:val="-2"/>
          <w:sz w:val="20"/>
          <w:szCs w:val="20"/>
        </w:rPr>
        <w:t>Microsoft stellt mit der Software internetbasierte Dienste bereit. Microsoft ist berechtigt, diese jederzeit zu ändern oder zu kündigen. Sie sind nicht berechtigt, diese Dienste auf eine Weise zu verwenden, die diese Dienste beschädigen oder ihre Verwendung durch andere beeinträchtigen könnte. Sie sind nicht berechtigt. die Dienste zu verwenden, um nicht autorisierten Zugriff auf Dienste, Daten, Konten oder Netzwerke zu erhalten, gleich mit welchen Mitteln.</w:t>
      </w:r>
    </w:p>
    <w:p w14:paraId="0C004577" w14:textId="12DFC243" w:rsidR="003A050E" w:rsidRPr="00F57B5D" w:rsidRDefault="003A050E" w:rsidP="00684A45">
      <w:pPr>
        <w:pStyle w:val="Heading1"/>
        <w:widowControl w:val="0"/>
      </w:pPr>
      <w:r>
        <w:rPr>
          <w:rFonts w:eastAsia="SimSun"/>
          <w:sz w:val="20"/>
          <w:szCs w:val="20"/>
        </w:rPr>
        <w:t xml:space="preserve">SQL </w:t>
      </w:r>
      <w:r>
        <w:rPr>
          <w:sz w:val="20"/>
          <w:szCs w:val="20"/>
        </w:rPr>
        <w:t>SERVER</w:t>
      </w:r>
      <w:r>
        <w:rPr>
          <w:sz w:val="20"/>
          <w:szCs w:val="20"/>
          <w:vertAlign w:val="superscript"/>
        </w:rPr>
        <w:t>®</w:t>
      </w:r>
      <w:r>
        <w:rPr>
          <w:sz w:val="20"/>
          <w:szCs w:val="20"/>
        </w:rPr>
        <w:t xml:space="preserve">-KOMPONENTEN. </w:t>
      </w:r>
      <w:r>
        <w:rPr>
          <w:b w:val="0"/>
          <w:bCs w:val="0"/>
          <w:sz w:val="20"/>
          <w:szCs w:val="20"/>
        </w:rPr>
        <w:t>Die Software enthält SQL Server-Komponenten. Diese Komponenten werden gemäß den Bestimmungen der jeweiligen Lizenzen an Sie lizenziert. Diese Lizenzen befinden sich im Ordner „legal“, „licences“ oder in einem Ordner mit einem ähnlichen Namen im Installationsverzeichnis der Software.</w:t>
      </w:r>
      <w:r>
        <w:rPr>
          <w:b w:val="0"/>
          <w:sz w:val="20"/>
          <w:szCs w:val="20"/>
        </w:rPr>
        <w:t xml:space="preserve"> Wenn Sie den Lizenzbestimmungen einer SQL Server-Komponente nicht zustimmen, sind Sie nicht berechtigt, die Komponente zu verwenden.</w:t>
      </w:r>
    </w:p>
    <w:p w14:paraId="0175925E" w14:textId="77777777" w:rsidR="003A050E" w:rsidRPr="00F57B5D" w:rsidRDefault="003A050E" w:rsidP="00684A4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Wenn unten nicht anders bestimmt, gelten für Ihre Verwendung der Software .NET Framework die Lizenzbestimmungen für Windows.</w:t>
      </w:r>
    </w:p>
    <w:p w14:paraId="167CD31A" w14:textId="77777777" w:rsidR="003A050E" w:rsidRPr="00F57B5D" w:rsidRDefault="003A050E" w:rsidP="00684A45">
      <w:pPr>
        <w:pStyle w:val="Heading1"/>
        <w:widowControl w:val="0"/>
      </w:pPr>
      <w:r>
        <w:rPr>
          <w:rFonts w:eastAsia="SimSun"/>
          <w:sz w:val="20"/>
          <w:szCs w:val="20"/>
        </w:rPr>
        <w:t xml:space="preserve">VERGLEICHSTESTS. </w:t>
      </w:r>
      <w:r>
        <w:rPr>
          <w:rFonts w:eastAsia="SimSun"/>
          <w:b w:val="0"/>
          <w:bCs w:val="0"/>
          <w:sz w:val="20"/>
          <w:szCs w:val="20"/>
        </w:rPr>
        <w:t>Für die Offenlegung der Ergebnisse eines Vergleichstests der Software gegenüber Dritten benötigen Sie eine vorherige schriftliche Genehmigung von Microsoft. Dies gilt jedoch nicht für Microsoft .NET Framework (siehe unten).</w:t>
      </w:r>
    </w:p>
    <w:p w14:paraId="4DBB53B4" w14:textId="58DE456C" w:rsidR="003A050E" w:rsidRPr="002844BD" w:rsidRDefault="003A050E" w:rsidP="00684A45">
      <w:pPr>
        <w:pStyle w:val="Heading1"/>
        <w:widowControl w:val="0"/>
        <w:rPr>
          <w:sz w:val="20"/>
          <w:szCs w:val="20"/>
        </w:rPr>
      </w:pPr>
      <w:r w:rsidRPr="002844BD">
        <w:rPr>
          <w:rFonts w:eastAsia="SimSun"/>
          <w:sz w:val="20"/>
          <w:szCs w:val="20"/>
        </w:rPr>
        <w:t xml:space="preserve">MICROSOFT .NET FRAMEWORK-VERGLEICHSTESTS. </w:t>
      </w:r>
      <w:r w:rsidRPr="002844BD">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7" w:history="1">
        <w:r w:rsidRPr="002844BD">
          <w:rPr>
            <w:rStyle w:val="Hyperlink"/>
            <w:rFonts w:eastAsia="SimSun"/>
            <w:b w:val="0"/>
            <w:bCs w:val="0"/>
            <w:sz w:val="20"/>
            <w:szCs w:val="20"/>
          </w:rPr>
          <w:t>go.microsoft.com/fwlink/?LinkID=66406</w:t>
        </w:r>
      </w:hyperlink>
      <w:r w:rsidRPr="002844BD">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8" w:history="1">
        <w:r w:rsidRPr="002844BD">
          <w:rPr>
            <w:rStyle w:val="Hyperlink"/>
            <w:rFonts w:eastAsia="SimSun"/>
            <w:b w:val="0"/>
            <w:bCs w:val="0"/>
            <w:sz w:val="20"/>
            <w:szCs w:val="20"/>
          </w:rPr>
          <w:t>go.microsoft.com/fwlink/?LinkID=66406</w:t>
        </w:r>
      </w:hyperlink>
      <w:r w:rsidRPr="002844BD">
        <w:rPr>
          <w:rFonts w:eastAsia="SimSun"/>
          <w:b w:val="0"/>
          <w:bCs w:val="0"/>
          <w:sz w:val="20"/>
          <w:szCs w:val="20"/>
        </w:rPr>
        <w:t xml:space="preserve"> angegebenen Bedingungen ein.</w:t>
      </w:r>
    </w:p>
    <w:p w14:paraId="2686FBC4" w14:textId="77777777" w:rsidR="003A050E" w:rsidRPr="00F57B5D" w:rsidRDefault="003A050E" w:rsidP="00684A45">
      <w:pPr>
        <w:pStyle w:val="Heading1"/>
        <w:widowControl w:val="0"/>
      </w:pPr>
      <w:r>
        <w:rPr>
          <w:rFonts w:eastAsia="SimSun"/>
          <w:sz w:val="20"/>
          <w:szCs w:val="20"/>
        </w:rPr>
        <w:lastRenderedPageBreak/>
        <w:t xml:space="preserve">LIZENZUMFANG. </w:t>
      </w:r>
      <w:r>
        <w:rPr>
          <w:rFonts w:eastAsia="SimSun"/>
          <w:b w:val="0"/>
          <w:bCs w:val="0"/>
          <w:sz w:val="20"/>
          <w:szCs w:val="20"/>
        </w:rPr>
        <w:t>Die Software wird lizenziert und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berechtigt,</w:t>
      </w:r>
    </w:p>
    <w:p w14:paraId="2375686B" w14:textId="77777777" w:rsidR="003A050E" w:rsidRPr="00F57B5D" w:rsidRDefault="003A050E" w:rsidP="00684A45">
      <w:pPr>
        <w:pStyle w:val="Bullet2"/>
        <w:widowControl w:val="0"/>
      </w:pPr>
      <w:r>
        <w:rPr>
          <w:rFonts w:eastAsia="SimSun"/>
          <w:sz w:val="20"/>
          <w:szCs w:val="20"/>
        </w:rPr>
        <w:t>technische Beschränkungen der Software zu umgehen</w:t>
      </w:r>
    </w:p>
    <w:p w14:paraId="6A339F05" w14:textId="77777777" w:rsidR="003A050E" w:rsidRPr="00F57B5D" w:rsidRDefault="003A050E" w:rsidP="00684A4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14:paraId="59686DF6" w14:textId="77777777" w:rsidR="003A050E" w:rsidRPr="00F57B5D" w:rsidRDefault="003A050E" w:rsidP="00684A4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14:paraId="164F6CD5" w14:textId="77777777" w:rsidR="003A050E" w:rsidRPr="00F57B5D" w:rsidRDefault="003A050E" w:rsidP="00684A45">
      <w:pPr>
        <w:pStyle w:val="Bullet2"/>
        <w:widowControl w:val="0"/>
      </w:pPr>
      <w:r>
        <w:rPr>
          <w:rFonts w:eastAsia="SimSun"/>
          <w:sz w:val="20"/>
          <w:szCs w:val="20"/>
        </w:rPr>
        <w:t>die Software zu veröffentlichen, damit andere sie kopieren können</w:t>
      </w:r>
    </w:p>
    <w:p w14:paraId="000EE187" w14:textId="77777777" w:rsidR="003A050E" w:rsidRPr="00F57B5D" w:rsidRDefault="003A050E" w:rsidP="00684A45">
      <w:pPr>
        <w:pStyle w:val="Bullet2"/>
        <w:widowControl w:val="0"/>
      </w:pPr>
      <w:r>
        <w:rPr>
          <w:rFonts w:eastAsia="SimSun"/>
          <w:sz w:val="20"/>
          <w:szCs w:val="20"/>
        </w:rPr>
        <w:t>die Software zu vermieten, zu verleasen oder zu verleihen</w:t>
      </w:r>
    </w:p>
    <w:p w14:paraId="55EEA9B8" w14:textId="77777777" w:rsidR="003A050E" w:rsidRPr="00F57B5D" w:rsidRDefault="003A050E" w:rsidP="00684A45">
      <w:pPr>
        <w:pStyle w:val="Bullet2"/>
        <w:widowControl w:val="0"/>
      </w:pPr>
      <w:r>
        <w:rPr>
          <w:rFonts w:eastAsia="SimSun"/>
          <w:sz w:val="20"/>
          <w:szCs w:val="20"/>
        </w:rPr>
        <w:t>die Software für kommerzielle Software-Hostingdienste zu verwenden.</w:t>
      </w:r>
    </w:p>
    <w:p w14:paraId="3FF1E218" w14:textId="77777777" w:rsidR="003A050E" w:rsidRPr="00F57B5D" w:rsidRDefault="003A050E" w:rsidP="00684A4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3D7B8990" w14:textId="77777777" w:rsidR="003A050E" w:rsidRPr="00F57B5D" w:rsidRDefault="003A050E" w:rsidP="00684A45">
      <w:pPr>
        <w:pStyle w:val="Heading1"/>
        <w:widowControl w:val="0"/>
      </w:pPr>
      <w:r>
        <w:rPr>
          <w:rFonts w:eastAsia="SimSun"/>
          <w:sz w:val="20"/>
          <w:szCs w:val="20"/>
        </w:rPr>
        <w:t xml:space="preserve">ALTERNATIVE VERSIONEN. </w:t>
      </w:r>
      <w:r>
        <w:rPr>
          <w:rFonts w:eastAsia="SimSun"/>
          <w:b w:val="0"/>
          <w:bCs w:val="0"/>
          <w:sz w:val="20"/>
          <w:szCs w:val="20"/>
        </w:rPr>
        <w:t>Die Software enthält möglicherweise mehr als eine Version, beispielsweise eine 32-Bit- und eine 64-Bit-Version. Sie dürfen jeweils nur eine Version verwenden.</w:t>
      </w:r>
    </w:p>
    <w:p w14:paraId="475920CB" w14:textId="77777777" w:rsidR="003A050E" w:rsidRPr="00F57B5D" w:rsidRDefault="003A050E" w:rsidP="00684A45">
      <w:pPr>
        <w:pStyle w:val="Heading1"/>
        <w:widowControl w:val="0"/>
      </w:pPr>
      <w:r>
        <w:rPr>
          <w:rFonts w:eastAsia="SimSun"/>
          <w:sz w:val="20"/>
          <w:szCs w:val="20"/>
        </w:rPr>
        <w:t>SICHERUNGSKOPIE.</w:t>
      </w:r>
    </w:p>
    <w:p w14:paraId="414BF086" w14:textId="77777777" w:rsidR="003A050E" w:rsidRPr="00F57B5D" w:rsidRDefault="003A050E" w:rsidP="00684A45">
      <w:pPr>
        <w:pStyle w:val="Heading2"/>
        <w:widowControl w:val="0"/>
      </w:pPr>
      <w:r>
        <w:rPr>
          <w:rFonts w:eastAsia="SimSun"/>
          <w:sz w:val="20"/>
          <w:szCs w:val="20"/>
        </w:rPr>
        <w:t xml:space="preserve">Medien. </w:t>
      </w:r>
      <w:r>
        <w:rPr>
          <w:rFonts w:eastAsia="SimSun"/>
          <w:b w:val="0"/>
          <w:bCs w:val="0"/>
          <w:sz w:val="20"/>
          <w:szCs w:val="20"/>
        </w:rPr>
        <w:t>Wenn Sie die Software auf einem Datenträger oder auf anderen Medien erworben haben, dürfen Sie eine einzelne Sicherungskopie der Medien erstellen. Sie sind ausschließlich dazu berechtigt, diese zum Erstellen von Instanzen der Software zu verwenden.</w:t>
      </w:r>
    </w:p>
    <w:p w14:paraId="19572A49" w14:textId="77777777" w:rsidR="003A050E" w:rsidRPr="00F57B5D" w:rsidRDefault="003A050E" w:rsidP="00684A45">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dürfen Sie eine einzelne Kopie der Software auf einem Datenträger oder auf anderen Medien anfertigen, um Instanzen der Software zu erstellen.</w:t>
      </w:r>
    </w:p>
    <w:p w14:paraId="3FFDF1AF" w14:textId="77777777" w:rsidR="003A050E" w:rsidRPr="00F57B5D" w:rsidRDefault="003A050E" w:rsidP="00684A4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0C2DA523" w14:textId="77777777" w:rsidR="003A050E" w:rsidRPr="00F57B5D" w:rsidRDefault="003A050E" w:rsidP="00684A45">
      <w:pPr>
        <w:pStyle w:val="Heading1"/>
        <w:widowControl w:val="0"/>
      </w:pPr>
      <w:r>
        <w:rPr>
          <w:rFonts w:eastAsia="SimSun"/>
          <w:sz w:val="20"/>
          <w:szCs w:val="20"/>
        </w:rPr>
        <w:t xml:space="preserve">NICHT ZUM WEITERVERKAUF BESTIMMT. </w:t>
      </w:r>
      <w:r>
        <w:rPr>
          <w:rFonts w:eastAsia="SimSun"/>
          <w:b w:val="0"/>
          <w:bCs w:val="0"/>
          <w:sz w:val="20"/>
          <w:szCs w:val="20"/>
        </w:rPr>
        <w:t>Software, die als „Nicht zum Weiterverkauf bestimmt“ oder „NFR“ (Not for Resale) gekennzeichnet ist, dürfen Sie nicht verkaufen.</w:t>
      </w:r>
    </w:p>
    <w:p w14:paraId="4E24EC08" w14:textId="58B5FD0F" w:rsidR="003A050E" w:rsidRPr="00F57B5D" w:rsidRDefault="003A050E" w:rsidP="00D41EA1">
      <w:pPr>
        <w:pStyle w:val="Heading1"/>
        <w:widowControl w:val="0"/>
      </w:pPr>
      <w:r>
        <w:rPr>
          <w:rFonts w:eastAsia="SimSun"/>
          <w:sz w:val="20"/>
          <w:szCs w:val="20"/>
        </w:rPr>
        <w:t xml:space="preserve">SOFTWARE ALS SCHULVERSION. </w:t>
      </w:r>
      <w:r>
        <w:rPr>
          <w:rFonts w:eastAsia="SimSun"/>
          <w:b w:val="0"/>
          <w:bCs w:val="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hyperlink r:id="rId9" w:history="1">
        <w:r w:rsidR="00D41EA1" w:rsidRPr="009810C6">
          <w:rPr>
            <w:rStyle w:val="Hyperlink"/>
            <w:rFonts w:eastAsia="SimSun"/>
            <w:b w:val="0"/>
            <w:bCs w:val="0"/>
            <w:sz w:val="20"/>
            <w:szCs w:val="20"/>
          </w:rPr>
          <w:t>www.microsoft.com/education</w:t>
        </w:r>
      </w:hyperlink>
      <w:r>
        <w:rPr>
          <w:rFonts w:eastAsia="SimSun"/>
          <w:b w:val="0"/>
          <w:bCs w:val="0"/>
          <w:sz w:val="20"/>
          <w:szCs w:val="20"/>
        </w:rPr>
        <w:t>, oder wenden Sie sich an die für Ihr Land zuständige Microsoft-Gesellschaft.</w:t>
      </w:r>
    </w:p>
    <w:p w14:paraId="797FD136" w14:textId="77777777" w:rsidR="003A050E" w:rsidRPr="00F57B5D" w:rsidRDefault="003A050E" w:rsidP="00684A45">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14:paraId="3789EA72" w14:textId="77777777" w:rsidR="003A050E" w:rsidRPr="00F57B5D" w:rsidRDefault="003A050E" w:rsidP="00684A45">
      <w:pPr>
        <w:pStyle w:val="Body1"/>
        <w:widowControl w:val="0"/>
      </w:pPr>
      <w:r>
        <w:rPr>
          <w:rFonts w:eastAsia="SimSun"/>
          <w:sz w:val="20"/>
          <w:szCs w:val="20"/>
        </w:rPr>
        <w:t xml:space="preserve">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w:t>
      </w:r>
      <w:r>
        <w:rPr>
          <w:rFonts w:eastAsia="SimSun"/>
          <w:sz w:val="20"/>
          <w:szCs w:val="20"/>
        </w:rPr>
        <w:lastRenderedPageBreak/>
        <w:t>VON EINEM VIDEO-ANBIETER MIT EINER LIZENZ ZUR BEREITSTELLUNG VON VC-1-VIDEOS ERWORBEN WURDEN, LIZENZIERT. FÜR EINE ANDERE VERWENDUNG WIRD WEDER EINE LIZENZ GEWÄHRT NOCH IMPLIZIERT.</w:t>
      </w:r>
    </w:p>
    <w:p w14:paraId="40F3EB8F" w14:textId="3E42A6AD" w:rsidR="003A050E" w:rsidRPr="00F57B5D" w:rsidRDefault="003A050E" w:rsidP="00684A45">
      <w:pPr>
        <w:pStyle w:val="Body1"/>
        <w:widowControl w:val="0"/>
      </w:pPr>
      <w:r>
        <w:rPr>
          <w:rFonts w:eastAsia="SimSun"/>
          <w:sz w:val="20"/>
          <w:szCs w:val="20"/>
        </w:rPr>
        <w:t xml:space="preserve">Bei Fragen zum VC-1 Visual-Standard nehmen Sie bitte Kontakt mit MPEG LA, L.L.C., 250 Steele Street, Suite 300, Denver, Colorado 80206 auf; </w:t>
      </w:r>
      <w:hyperlink r:id="rId10" w:history="1">
        <w:r>
          <w:rPr>
            <w:rStyle w:val="Hyperlink"/>
            <w:rFonts w:eastAsia="SimSun"/>
            <w:sz w:val="20"/>
            <w:szCs w:val="20"/>
          </w:rPr>
          <w:t>www.mpegla.com</w:t>
        </w:r>
      </w:hyperlink>
      <w:r>
        <w:rPr>
          <w:rFonts w:eastAsia="SimSun"/>
          <w:sz w:val="20"/>
          <w:szCs w:val="20"/>
        </w:rPr>
        <w:t>.</w:t>
      </w:r>
    </w:p>
    <w:p w14:paraId="68A0A61D" w14:textId="0900F250" w:rsidR="003A050E" w:rsidRPr="002844BD" w:rsidRDefault="003A050E" w:rsidP="00684A45">
      <w:pPr>
        <w:pStyle w:val="Heading1"/>
        <w:widowControl w:val="0"/>
        <w:rPr>
          <w:sz w:val="20"/>
          <w:szCs w:val="20"/>
        </w:rPr>
      </w:pPr>
      <w:r w:rsidRPr="002844BD">
        <w:rPr>
          <w:rFonts w:eastAsia="SimSun"/>
          <w:sz w:val="20"/>
          <w:szCs w:val="20"/>
        </w:rPr>
        <w:t xml:space="preserve">EXPORTEINSCHRÄNKUNGEN. </w:t>
      </w:r>
      <w:r w:rsidRPr="002844BD">
        <w:rPr>
          <w:rFonts w:eastAsia="SimSun"/>
          <w:b w:val="0"/>
          <w:bCs w:val="0"/>
          <w:sz w:val="20"/>
          <w:szCs w:val="20"/>
        </w:rPr>
        <w:t xml:space="preserve">Die Software unterliegt den Exportgesetzen und -regelungen der USA.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1" w:history="1">
        <w:r w:rsidRPr="002844BD">
          <w:rPr>
            <w:rStyle w:val="Hyperlink"/>
            <w:rFonts w:eastAsia="SimSun"/>
            <w:b w:val="0"/>
            <w:bCs w:val="0"/>
            <w:sz w:val="20"/>
            <w:szCs w:val="20"/>
          </w:rPr>
          <w:t>www.microsoft.com/exporting</w:t>
        </w:r>
      </w:hyperlink>
      <w:r w:rsidRPr="002844BD">
        <w:rPr>
          <w:rFonts w:eastAsia="SimSun"/>
          <w:b w:val="0"/>
          <w:bCs w:val="0"/>
          <w:sz w:val="20"/>
          <w:szCs w:val="20"/>
        </w:rPr>
        <w:t>.</w:t>
      </w:r>
    </w:p>
    <w:p w14:paraId="76118637" w14:textId="77777777" w:rsidR="003A050E" w:rsidRPr="00F57B5D" w:rsidRDefault="003A050E" w:rsidP="00684A45">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Ergänzungen, Updates und internetbasierte Dienste stellen den gesamten Vertrag für die Software dar.</w:t>
      </w:r>
    </w:p>
    <w:p w14:paraId="1956EA76" w14:textId="77777777" w:rsidR="003A050E" w:rsidRPr="00F57B5D" w:rsidRDefault="003A050E" w:rsidP="00684A4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Lands weitergehende Rechte. Möglicherweise verfügen Sie außerdem über Rechte im Hinblick auf den Lizenzgeber, von dem Sie die Software erworben haben. Dieser Vertrag ändert nicht Ihre Rechte, die sich aus den Gesetzen Ihres Staates oder Lands ergeben, sofern die Gesetze Ihres Staates oder Lands dies nicht zulassen.</w:t>
      </w:r>
    </w:p>
    <w:p w14:paraId="366D7BB9" w14:textId="77777777" w:rsidR="003A050E" w:rsidRPr="00F57B5D" w:rsidRDefault="003A050E" w:rsidP="00684A45">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21302D4B" w14:textId="77777777" w:rsidR="003A050E" w:rsidRPr="00F57B5D" w:rsidRDefault="003A050E" w:rsidP="00684A45">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50465BDB" w14:textId="77777777" w:rsidR="003A050E" w:rsidRPr="00F57B5D" w:rsidRDefault="003A050E" w:rsidP="00684A45">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MICROSOFT IST IN KEINEM FALL FÜR EINEN BETRAG HAFTBAR, DER ZWEIHUNDERTFÜNFZIG US-DOLLAR (250,00 USD) ÜBERSTEIGT.</w:t>
      </w:r>
    </w:p>
    <w:p w14:paraId="363EB095" w14:textId="394C063B" w:rsidR="003A050E" w:rsidRPr="00F57B5D" w:rsidRDefault="003A050E" w:rsidP="00684A45">
      <w:pPr>
        <w:pStyle w:val="Heading1"/>
        <w:widowControl w:val="0"/>
      </w:pPr>
      <w:r>
        <w:rPr>
          <w:sz w:val="20"/>
          <w:szCs w:val="20"/>
        </w:rPr>
        <w:t xml:space="preserve">NUR FÜR AUSTRALIEN. Diese Garantie wird zusätzlich zu anderen Rechten und Rechtsmitteln gewährt, die Ihnen möglicherweise gesetzlich zustehen, einschließlich Ihrer Rechte und Rechtsmittel entsprechend den gesetzlichen Garantien nach dem </w:t>
      </w:r>
      <w:r>
        <w:rPr>
          <w:rFonts w:eastAsia="SimSun"/>
          <w:sz w:val="20"/>
          <w:szCs w:val="20"/>
        </w:rPr>
        <w:t>Australian</w:t>
      </w:r>
      <w:r>
        <w:rPr>
          <w:sz w:val="20"/>
          <w:szCs w:val="20"/>
        </w:rPr>
        <w:t xml:space="preserve"> Consumer Law</w:t>
      </w:r>
      <w:r>
        <w:t>.</w:t>
      </w:r>
    </w:p>
    <w:p w14:paraId="1E091DAC" w14:textId="77777777" w:rsidR="003A050E" w:rsidRPr="00F57B5D" w:rsidRDefault="003A050E" w:rsidP="00684A45">
      <w:pPr>
        <w:widowControl w:val="0"/>
        <w:ind w:left="360"/>
      </w:pPr>
      <w:r>
        <w:rPr>
          <w:rFonts w:eastAsia="SimSun"/>
          <w:b/>
          <w:sz w:val="20"/>
          <w:szCs w:val="20"/>
        </w:rPr>
        <w:t>Wenn das Australian Consumer Law auf Ihren Kauf anwendbar ist, gilt Folgendes für Sie:</w:t>
      </w:r>
      <w:r>
        <w:rPr>
          <w:b/>
          <w:sz w:val="20"/>
          <w:szCs w:val="20"/>
        </w:rPr>
        <w:t xml:space="preserve"> Unsere Waren verfügen über Garantien, die nach dem Australian Consumer Law nicht ausgeschlossen werden dürfen. Sie haben Anspruch auf Ersatz oder Erstattung bei einem größeren Fehler und auf Ersatz für jeden anderen vernünftigerweise vorhersehbaren </w:t>
      </w:r>
      <w:r>
        <w:rPr>
          <w:b/>
          <w:sz w:val="20"/>
          <w:szCs w:val="20"/>
        </w:rPr>
        <w:lastRenderedPageBreak/>
        <w:t>Verlust oder Schaden. Sie haben auch das Recht, die Waren reparieren oder ersetzen zu lassen, wenn die Waren keine annehmbare Qualität aufweisen und der betreffende Mangel keinen größeren Mangel darstellt.</w:t>
      </w:r>
    </w:p>
    <w:p w14:paraId="5EC40548" w14:textId="77777777" w:rsidR="0099052B" w:rsidRPr="00F57B5D" w:rsidRDefault="003A050E" w:rsidP="00684A45">
      <w:r>
        <w:rPr>
          <w:sz w:val="20"/>
          <w:szCs w:val="20"/>
        </w:rPr>
        <w:t>Microsoft, Skype und SQL Server sind eingetragene Marken von Microsoft Corporation in den Vereinigten Staaten und/oder in anderen Ländern.</w:t>
      </w:r>
    </w:p>
    <w:sectPr w:rsidR="0099052B" w:rsidRPr="00F57B5D" w:rsidSect="00684A45">
      <w:headerReference w:type="even" r:id="rId12"/>
      <w:footerReference w:type="default" r:id="rId13"/>
      <w:headerReference w:type="first" r:id="rId14"/>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94C02" w14:textId="77777777" w:rsidR="00DC49C0" w:rsidRDefault="00DC49C0" w:rsidP="003A050E">
      <w:pPr>
        <w:spacing w:before="0" w:after="0"/>
      </w:pPr>
      <w:r>
        <w:separator/>
      </w:r>
    </w:p>
    <w:p w14:paraId="2585CC4F" w14:textId="77777777" w:rsidR="00DC49C0" w:rsidRDefault="00DC49C0"/>
  </w:endnote>
  <w:endnote w:type="continuationSeparator" w:id="0">
    <w:p w14:paraId="0B702383" w14:textId="77777777" w:rsidR="00DC49C0" w:rsidRDefault="00DC49C0" w:rsidP="003A050E">
      <w:pPr>
        <w:spacing w:before="0" w:after="0"/>
      </w:pPr>
      <w:r>
        <w:continuationSeparator/>
      </w:r>
    </w:p>
    <w:p w14:paraId="680F0ACA" w14:textId="77777777" w:rsidR="00DC49C0" w:rsidRDefault="00DC4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99"/>
      <w:gridCol w:w="4677"/>
    </w:tblGrid>
    <w:tr w:rsidR="00684A45" w:rsidRPr="00E55E97" w14:paraId="38665414" w14:textId="77777777" w:rsidTr="00462CC8">
      <w:tc>
        <w:tcPr>
          <w:tcW w:w="5328" w:type="dxa"/>
        </w:tcPr>
        <w:p w14:paraId="73CB0735" w14:textId="77777777" w:rsidR="00684A45" w:rsidRPr="00E55E97" w:rsidRDefault="00684A45" w:rsidP="00684A45">
          <w:pPr>
            <w:tabs>
              <w:tab w:val="center" w:pos="4680"/>
              <w:tab w:val="right" w:pos="9360"/>
            </w:tabs>
            <w:spacing w:before="0" w:after="0"/>
            <w:rPr>
              <w:sz w:val="16"/>
              <w:szCs w:val="16"/>
            </w:rPr>
          </w:pPr>
          <w:r w:rsidRPr="00E55E97">
            <w:rPr>
              <w:sz w:val="16"/>
              <w:szCs w:val="16"/>
            </w:rPr>
            <w:t>ISV-Lizenzgebühr-Lizenzbedingungen</w:t>
          </w:r>
        </w:p>
        <w:p w14:paraId="4EE06B99" w14:textId="08241979" w:rsidR="00684A45" w:rsidRPr="00E55E97" w:rsidRDefault="00684A45" w:rsidP="00684A45">
          <w:pPr>
            <w:tabs>
              <w:tab w:val="center" w:pos="4680"/>
              <w:tab w:val="right" w:pos="9360"/>
            </w:tabs>
            <w:spacing w:before="0" w:after="0"/>
            <w:rPr>
              <w:sz w:val="16"/>
              <w:szCs w:val="16"/>
            </w:rPr>
          </w:pPr>
          <w:r w:rsidRPr="00E55E97">
            <w:rPr>
              <w:sz w:val="16"/>
              <w:szCs w:val="16"/>
            </w:rPr>
            <w:t>Skype for Business Server 2019 (Per Proc Runtime) (1. November 2018)</w:t>
          </w:r>
        </w:p>
      </w:tc>
      <w:tc>
        <w:tcPr>
          <w:tcW w:w="5220" w:type="dxa"/>
        </w:tcPr>
        <w:p w14:paraId="128CA36D" w14:textId="77777777" w:rsidR="00684A45" w:rsidRPr="00E55E97" w:rsidRDefault="00684A45" w:rsidP="00684A45">
          <w:pPr>
            <w:tabs>
              <w:tab w:val="center" w:pos="4680"/>
              <w:tab w:val="right" w:pos="9360"/>
            </w:tabs>
            <w:spacing w:before="0" w:after="0"/>
            <w:jc w:val="right"/>
            <w:rPr>
              <w:sz w:val="16"/>
              <w:szCs w:val="16"/>
            </w:rPr>
          </w:pPr>
          <w:r w:rsidRPr="00E55E97">
            <w:rPr>
              <w:sz w:val="16"/>
              <w:szCs w:val="16"/>
            </w:rPr>
            <w:t xml:space="preserve">Seite </w:t>
          </w:r>
          <w:r w:rsidRPr="00E55E97">
            <w:rPr>
              <w:sz w:val="16"/>
              <w:szCs w:val="16"/>
            </w:rPr>
            <w:fldChar w:fldCharType="begin"/>
          </w:r>
          <w:r w:rsidRPr="00E55E97">
            <w:rPr>
              <w:sz w:val="16"/>
              <w:szCs w:val="16"/>
            </w:rPr>
            <w:instrText xml:space="preserve"> PAGE </w:instrText>
          </w:r>
          <w:r w:rsidRPr="00E55E97">
            <w:rPr>
              <w:sz w:val="16"/>
              <w:szCs w:val="16"/>
            </w:rPr>
            <w:fldChar w:fldCharType="separate"/>
          </w:r>
          <w:r w:rsidR="00D41EA1">
            <w:rPr>
              <w:noProof/>
              <w:sz w:val="16"/>
              <w:szCs w:val="16"/>
            </w:rPr>
            <w:t>7</w:t>
          </w:r>
          <w:r w:rsidRPr="00E55E97">
            <w:rPr>
              <w:sz w:val="16"/>
              <w:szCs w:val="16"/>
            </w:rPr>
            <w:fldChar w:fldCharType="end"/>
          </w:r>
          <w:r w:rsidRPr="00E55E97">
            <w:rPr>
              <w:sz w:val="16"/>
              <w:szCs w:val="16"/>
            </w:rPr>
            <w:t xml:space="preserve"> von </w:t>
          </w:r>
          <w:r w:rsidRPr="00E55E97">
            <w:rPr>
              <w:sz w:val="16"/>
              <w:szCs w:val="16"/>
            </w:rPr>
            <w:fldChar w:fldCharType="begin"/>
          </w:r>
          <w:r w:rsidRPr="00E55E97">
            <w:rPr>
              <w:sz w:val="16"/>
              <w:szCs w:val="16"/>
            </w:rPr>
            <w:instrText xml:space="preserve"> NUMPAGES </w:instrText>
          </w:r>
          <w:r w:rsidRPr="00E55E97">
            <w:rPr>
              <w:sz w:val="16"/>
              <w:szCs w:val="16"/>
            </w:rPr>
            <w:fldChar w:fldCharType="separate"/>
          </w:r>
          <w:r w:rsidR="00D41EA1">
            <w:rPr>
              <w:noProof/>
              <w:sz w:val="16"/>
              <w:szCs w:val="16"/>
            </w:rPr>
            <w:t>9</w:t>
          </w:r>
          <w:r w:rsidRPr="00E55E97">
            <w:rPr>
              <w:sz w:val="16"/>
              <w:szCs w:val="16"/>
            </w:rPr>
            <w:fldChar w:fldCharType="end"/>
          </w:r>
        </w:p>
      </w:tc>
    </w:tr>
  </w:tbl>
  <w:p w14:paraId="2111E301" w14:textId="77777777" w:rsidR="00FB4DA5" w:rsidRPr="00E55E97" w:rsidRDefault="00FB4DA5" w:rsidP="00A843A8">
    <w:pP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AE7742" w14:textId="77777777" w:rsidR="00DC49C0" w:rsidRDefault="00DC49C0" w:rsidP="003A050E">
      <w:pPr>
        <w:spacing w:before="0" w:after="0"/>
      </w:pPr>
      <w:r>
        <w:separator/>
      </w:r>
    </w:p>
    <w:p w14:paraId="3E21CDF5" w14:textId="77777777" w:rsidR="00DC49C0" w:rsidRDefault="00DC49C0"/>
  </w:footnote>
  <w:footnote w:type="continuationSeparator" w:id="0">
    <w:p w14:paraId="06CD9C84" w14:textId="77777777" w:rsidR="00DC49C0" w:rsidRDefault="00DC49C0" w:rsidP="003A050E">
      <w:pPr>
        <w:spacing w:before="0" w:after="0"/>
      </w:pPr>
      <w:r>
        <w:continuationSeparator/>
      </w:r>
    </w:p>
    <w:p w14:paraId="18FA2BB4" w14:textId="77777777" w:rsidR="00DC49C0" w:rsidRDefault="00DC49C0"/>
  </w:footnote>
  <w:footnote w:id="1">
    <w:p w14:paraId="03DF0576" w14:textId="75D83184" w:rsidR="002844BD" w:rsidRDefault="002844BD" w:rsidP="002844BD">
      <w:pPr>
        <w:pStyle w:val="Footnote"/>
      </w:pPr>
      <w:r>
        <w:rPr>
          <w:vertAlign w:val="superscript"/>
        </w:rPr>
        <w:footnoteRef/>
      </w:r>
      <w:r>
        <w:rPr>
          <w:vertAlign w:val="superscript"/>
        </w:rPr>
        <w:t xml:space="preserve"> </w:t>
      </w:r>
      <w:r w:rsidRPr="002844BD">
        <w:t>LIZENZGEBER: Geben Sie für lizenzierte „Academic Edition“-Software bitte den Produktnamen an. Beispiel: Skype for Business Server 2019, Academic Edition.</w:t>
      </w:r>
    </w:p>
  </w:footnote>
  <w:footnote w:id="2">
    <w:p w14:paraId="04F17F3C" w14:textId="2DD3B689" w:rsidR="002844BD" w:rsidRDefault="002844BD" w:rsidP="002844BD">
      <w:pPr>
        <w:pStyle w:val="Footnote"/>
      </w:pPr>
      <w:r>
        <w:rPr>
          <w:vertAlign w:val="superscript"/>
        </w:rPr>
        <w:footnoteRef/>
      </w:r>
      <w:r>
        <w:t xml:space="preserve"> </w:t>
      </w:r>
      <w:r w:rsidRPr="002844BD">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BA1B1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p w14:paraId="4E74C550" w14:textId="77777777" w:rsidR="00FB4DA5" w:rsidRDefault="00FB4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zh-CN"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7A47050"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BDFE4E52"/>
    <w:lvl w:ilvl="0" w:tplc="1F94F81C">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3A4205E"/>
    <w:lvl w:ilvl="0" w:tplc="399A29E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B128C2D6"/>
    <w:lvl w:ilvl="0" w:tplc="40BE4D3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DB4C9C98"/>
    <w:lvl w:ilvl="0" w:tplc="E5B048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Mj1ytTXgb51gCACttmivQUHyv4ceyArcaWiTTMwDKw1jBAAFtrbs2VVTUhXB85PZpLkCJ84YZlZ+afnrFyRV9A==" w:salt="CecmfoH/P6zVO1Mpk2p1Uw=="/>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260AB"/>
    <w:rsid w:val="00034C81"/>
    <w:rsid w:val="000526A2"/>
    <w:rsid w:val="00063E72"/>
    <w:rsid w:val="0007599D"/>
    <w:rsid w:val="000A5E91"/>
    <w:rsid w:val="000B27AC"/>
    <w:rsid w:val="000D035F"/>
    <w:rsid w:val="000D0E02"/>
    <w:rsid w:val="000E4232"/>
    <w:rsid w:val="00114190"/>
    <w:rsid w:val="00117E17"/>
    <w:rsid w:val="00125B8D"/>
    <w:rsid w:val="00133565"/>
    <w:rsid w:val="00143108"/>
    <w:rsid w:val="00164E3C"/>
    <w:rsid w:val="00174BCC"/>
    <w:rsid w:val="001922B7"/>
    <w:rsid w:val="001D1A1B"/>
    <w:rsid w:val="002176A0"/>
    <w:rsid w:val="00234F81"/>
    <w:rsid w:val="00246C3E"/>
    <w:rsid w:val="00257C78"/>
    <w:rsid w:val="00277C12"/>
    <w:rsid w:val="002844BD"/>
    <w:rsid w:val="002D6AF7"/>
    <w:rsid w:val="002E189F"/>
    <w:rsid w:val="002F0714"/>
    <w:rsid w:val="00330859"/>
    <w:rsid w:val="0033515C"/>
    <w:rsid w:val="00372091"/>
    <w:rsid w:val="003872AF"/>
    <w:rsid w:val="003911B0"/>
    <w:rsid w:val="003A050E"/>
    <w:rsid w:val="003C3335"/>
    <w:rsid w:val="004371DC"/>
    <w:rsid w:val="004507C5"/>
    <w:rsid w:val="004C2482"/>
    <w:rsid w:val="004C26ED"/>
    <w:rsid w:val="004F2DAE"/>
    <w:rsid w:val="005074CF"/>
    <w:rsid w:val="0058162D"/>
    <w:rsid w:val="005D49B9"/>
    <w:rsid w:val="005F74E0"/>
    <w:rsid w:val="005F7D4A"/>
    <w:rsid w:val="00661E7E"/>
    <w:rsid w:val="00666184"/>
    <w:rsid w:val="0068466E"/>
    <w:rsid w:val="00684A45"/>
    <w:rsid w:val="006A6618"/>
    <w:rsid w:val="00710F60"/>
    <w:rsid w:val="00737F64"/>
    <w:rsid w:val="007910E7"/>
    <w:rsid w:val="007A359D"/>
    <w:rsid w:val="007C5807"/>
    <w:rsid w:val="007E3CC6"/>
    <w:rsid w:val="00843DB7"/>
    <w:rsid w:val="00854292"/>
    <w:rsid w:val="00881107"/>
    <w:rsid w:val="008A769B"/>
    <w:rsid w:val="008B522C"/>
    <w:rsid w:val="008D6C37"/>
    <w:rsid w:val="008F79BF"/>
    <w:rsid w:val="009810C6"/>
    <w:rsid w:val="00983319"/>
    <w:rsid w:val="0099052B"/>
    <w:rsid w:val="009B0046"/>
    <w:rsid w:val="009F29E5"/>
    <w:rsid w:val="00A00ECF"/>
    <w:rsid w:val="00A843A8"/>
    <w:rsid w:val="00AA6BE2"/>
    <w:rsid w:val="00AB72AE"/>
    <w:rsid w:val="00B23082"/>
    <w:rsid w:val="00B230FF"/>
    <w:rsid w:val="00B521D6"/>
    <w:rsid w:val="00BA1B1B"/>
    <w:rsid w:val="00C1044D"/>
    <w:rsid w:val="00C36E7D"/>
    <w:rsid w:val="00C465A5"/>
    <w:rsid w:val="00C76E90"/>
    <w:rsid w:val="00CC7B07"/>
    <w:rsid w:val="00D32DB8"/>
    <w:rsid w:val="00D41EA1"/>
    <w:rsid w:val="00D45B43"/>
    <w:rsid w:val="00D564CF"/>
    <w:rsid w:val="00D60B0A"/>
    <w:rsid w:val="00DC49C0"/>
    <w:rsid w:val="00DC5A67"/>
    <w:rsid w:val="00DE44E3"/>
    <w:rsid w:val="00DF39DC"/>
    <w:rsid w:val="00E5088C"/>
    <w:rsid w:val="00E55E97"/>
    <w:rsid w:val="00E92CF5"/>
    <w:rsid w:val="00EA185F"/>
    <w:rsid w:val="00F11DBE"/>
    <w:rsid w:val="00F57B5D"/>
    <w:rsid w:val="00FA1E56"/>
    <w:rsid w:val="00FB4DA5"/>
    <w:rsid w:val="00FB50AE"/>
    <w:rsid w:val="00FC3174"/>
    <w:rsid w:val="00FD676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de-DE" w:eastAsia="de-DE" w:bidi="de-DE"/>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66406" TargetMode="External"/><Relationship Id="rId13" Type="http://schemas.openxmlformats.org/officeDocument/2006/relationships/footer" Target="footer1.xm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go.microsoft.com/fwlink/?LinkID=66406" TargetMode="External"/><Relationship Id="rId12" Type="http://schemas.openxmlformats.org/officeDocument/2006/relationships/header" Target="header1.xm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mpegla.com"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www.microsoft.com/education"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0D6F64AB-38FF-4986-8B31-7D1A4CCCF2CE}"/>
</file>

<file path=customXml/itemProps2.xml><?xml version="1.0" encoding="utf-8"?>
<ds:datastoreItem xmlns:ds="http://schemas.openxmlformats.org/officeDocument/2006/customXml" ds:itemID="{77867BC2-D434-40B7-9F44-6044DFB887E4}"/>
</file>

<file path=customXml/itemProps3.xml><?xml version="1.0" encoding="utf-8"?>
<ds:datastoreItem xmlns:ds="http://schemas.openxmlformats.org/officeDocument/2006/customXml" ds:itemID="{5BF4C26F-A6AE-4C7A-BB5D-5DB61A7845E1}"/>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3880</Words>
  <Characters>22121</Characters>
  <Application>Microsoft Office Word</Application>
  <DocSecurity>0</DocSecurity>
  <Lines>184</Lines>
  <Paragraphs>51</Paragraphs>
  <ScaleCrop>false</ScaleCrop>
  <Company/>
  <LinksUpToDate>false</LinksUpToDate>
  <CharactersWithSpaces>25950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2018-10-23T16:21:00Z</dcterms:created>
  <dcterms:modified xsi:type="dcterms:W3CDTF">2018-10-23T16:21:00Z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